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754" w:rsidRPr="005722EC" w:rsidRDefault="009E1754" w:rsidP="009E1754">
      <w:pPr>
        <w:pStyle w:val="Style"/>
        <w:spacing w:after="100" w:line="408" w:lineRule="exact"/>
        <w:ind w:right="1"/>
        <w:rPr>
          <w:b/>
          <w:bCs/>
          <w:color w:val="6973A3"/>
          <w:sz w:val="36"/>
          <w:szCs w:val="36"/>
        </w:rPr>
      </w:pPr>
      <w:r>
        <w:rPr>
          <w:noProof/>
          <w:lang w:val="en-IE" w:eastAsia="en-IE"/>
        </w:rPr>
        <w:drawing>
          <wp:anchor distT="0" distB="0" distL="114300" distR="114300" simplePos="0" relativeHeight="251661312" behindDoc="1" locked="0" layoutInCell="0" allowOverlap="1" wp14:anchorId="2747C334" wp14:editId="0718591E">
            <wp:simplePos x="0" y="0"/>
            <wp:positionH relativeFrom="margin">
              <wp:posOffset>69215</wp:posOffset>
            </wp:positionH>
            <wp:positionV relativeFrom="margin">
              <wp:posOffset>78740</wp:posOffset>
            </wp:positionV>
            <wp:extent cx="711200" cy="114300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711200" cy="1143000"/>
                    </a:xfrm>
                    <a:prstGeom prst="rect">
                      <a:avLst/>
                    </a:prstGeom>
                    <a:noFill/>
                  </pic:spPr>
                </pic:pic>
              </a:graphicData>
            </a:graphic>
          </wp:anchor>
        </w:drawing>
      </w:r>
      <w:proofErr w:type="spellStart"/>
      <w:proofErr w:type="gramStart"/>
      <w:r w:rsidRPr="005722EC">
        <w:rPr>
          <w:b/>
          <w:bCs/>
          <w:color w:val="6973A3"/>
          <w:sz w:val="36"/>
          <w:szCs w:val="36"/>
        </w:rPr>
        <w:t>Scoil</w:t>
      </w:r>
      <w:proofErr w:type="spellEnd"/>
      <w:r w:rsidRPr="005722EC">
        <w:rPr>
          <w:b/>
          <w:bCs/>
          <w:color w:val="6973A3"/>
          <w:sz w:val="36"/>
          <w:szCs w:val="36"/>
        </w:rPr>
        <w:t xml:space="preserve"> </w:t>
      </w:r>
      <w:proofErr w:type="spellStart"/>
      <w:r w:rsidRPr="005722EC">
        <w:rPr>
          <w:b/>
          <w:bCs/>
          <w:color w:val="6973A3"/>
          <w:sz w:val="36"/>
          <w:szCs w:val="36"/>
        </w:rPr>
        <w:t>Chaitr</w:t>
      </w:r>
      <w:r>
        <w:rPr>
          <w:b/>
          <w:bCs/>
          <w:color w:val="6973A3"/>
          <w:sz w:val="36"/>
          <w:szCs w:val="36"/>
        </w:rPr>
        <w:t>í</w:t>
      </w:r>
      <w:r w:rsidRPr="005722EC">
        <w:rPr>
          <w:b/>
          <w:bCs/>
          <w:color w:val="6973A3"/>
          <w:sz w:val="36"/>
          <w:szCs w:val="36"/>
        </w:rPr>
        <w:t>ona</w:t>
      </w:r>
      <w:proofErr w:type="spellEnd"/>
      <w:r w:rsidRPr="005722EC">
        <w:rPr>
          <w:b/>
          <w:bCs/>
          <w:color w:val="6973A3"/>
          <w:sz w:val="36"/>
          <w:szCs w:val="36"/>
        </w:rPr>
        <w:t xml:space="preserve">, </w:t>
      </w:r>
      <w:proofErr w:type="spellStart"/>
      <w:r w:rsidRPr="005722EC">
        <w:rPr>
          <w:b/>
          <w:bCs/>
          <w:color w:val="6973A3"/>
          <w:sz w:val="36"/>
          <w:szCs w:val="36"/>
        </w:rPr>
        <w:t>Cappamore</w:t>
      </w:r>
      <w:proofErr w:type="spellEnd"/>
      <w:r w:rsidRPr="005722EC">
        <w:rPr>
          <w:b/>
          <w:bCs/>
          <w:color w:val="6973A3"/>
          <w:sz w:val="36"/>
          <w:szCs w:val="36"/>
        </w:rPr>
        <w:t>, Co. Limerick.</w:t>
      </w:r>
      <w:proofErr w:type="gramEnd"/>
    </w:p>
    <w:p w:rsidR="009E1754" w:rsidRPr="009E1754" w:rsidRDefault="009E1754" w:rsidP="009E1754">
      <w:pPr>
        <w:pStyle w:val="Style"/>
        <w:spacing w:after="100" w:line="340" w:lineRule="exact"/>
        <w:ind w:right="1"/>
        <w:rPr>
          <w:color w:val="6973A3"/>
          <w:w w:val="109"/>
          <w:sz w:val="22"/>
          <w:szCs w:val="22"/>
        </w:rPr>
      </w:pPr>
      <w:r w:rsidRPr="009E1754">
        <w:rPr>
          <w:color w:val="6973A3"/>
          <w:w w:val="109"/>
          <w:sz w:val="22"/>
          <w:szCs w:val="22"/>
        </w:rPr>
        <w:t>Email</w:t>
      </w:r>
      <w:proofErr w:type="gramStart"/>
      <w:r w:rsidRPr="009E1754">
        <w:rPr>
          <w:color w:val="6973A3"/>
          <w:w w:val="109"/>
          <w:sz w:val="22"/>
          <w:szCs w:val="22"/>
        </w:rPr>
        <w:t>:</w:t>
      </w:r>
      <w:proofErr w:type="gramEnd"/>
      <w:r w:rsidRPr="009E1754">
        <w:rPr>
          <w:sz w:val="22"/>
          <w:szCs w:val="22"/>
        </w:rPr>
        <w:fldChar w:fldCharType="begin"/>
      </w:r>
      <w:r w:rsidRPr="009E1754">
        <w:rPr>
          <w:sz w:val="22"/>
          <w:szCs w:val="22"/>
        </w:rPr>
        <w:instrText>HYPERLINK "mailto:secretarysch1@gmail.com"</w:instrText>
      </w:r>
      <w:r w:rsidRPr="009E1754">
        <w:rPr>
          <w:sz w:val="22"/>
          <w:szCs w:val="22"/>
        </w:rPr>
        <w:fldChar w:fldCharType="separate"/>
      </w:r>
      <w:r w:rsidRPr="009E1754">
        <w:rPr>
          <w:rStyle w:val="Hyperlink"/>
          <w:w w:val="109"/>
          <w:sz w:val="22"/>
          <w:szCs w:val="22"/>
        </w:rPr>
        <w:t>secretarysch1@gmail.com</w:t>
      </w:r>
      <w:r w:rsidRPr="009E1754">
        <w:rPr>
          <w:sz w:val="22"/>
          <w:szCs w:val="22"/>
        </w:rPr>
        <w:fldChar w:fldCharType="end"/>
      </w:r>
      <w:hyperlink r:id="rId9" w:history="1"/>
      <w:r w:rsidRPr="009E1754">
        <w:rPr>
          <w:color w:val="6973A3"/>
          <w:w w:val="109"/>
          <w:sz w:val="22"/>
          <w:szCs w:val="22"/>
        </w:rPr>
        <w:t>Web:</w:t>
      </w:r>
      <w:hyperlink r:id="rId10" w:history="1">
        <w:r w:rsidRPr="009E1754">
          <w:rPr>
            <w:rStyle w:val="Hyperlink"/>
            <w:w w:val="109"/>
            <w:sz w:val="22"/>
            <w:szCs w:val="22"/>
          </w:rPr>
          <w:t>www.scoilchaitríonacappamore.com</w:t>
        </w:r>
      </w:hyperlink>
    </w:p>
    <w:p w:rsidR="009E1754" w:rsidRPr="005722EC" w:rsidRDefault="009E1754" w:rsidP="009E1754">
      <w:pPr>
        <w:pStyle w:val="Style"/>
        <w:tabs>
          <w:tab w:val="left" w:pos="3447"/>
          <w:tab w:val="left" w:pos="5727"/>
        </w:tabs>
        <w:spacing w:after="100" w:line="292" w:lineRule="exact"/>
        <w:ind w:right="-349"/>
        <w:rPr>
          <w:color w:val="6973A3"/>
          <w:w w:val="109"/>
        </w:rPr>
      </w:pPr>
      <w:r>
        <w:rPr>
          <w:color w:val="6973A3"/>
          <w:w w:val="109"/>
        </w:rPr>
        <w:t xml:space="preserve">Tel: 061-381774              </w:t>
      </w:r>
      <w:r w:rsidRPr="005722EC">
        <w:rPr>
          <w:color w:val="6973A3"/>
          <w:w w:val="109"/>
        </w:rPr>
        <w:t>Roll No: 20233L</w:t>
      </w:r>
    </w:p>
    <w:p w:rsidR="009E1754" w:rsidRPr="005722EC" w:rsidRDefault="009E1754" w:rsidP="009E1754">
      <w:pPr>
        <w:pStyle w:val="Style"/>
        <w:tabs>
          <w:tab w:val="left" w:pos="3447"/>
          <w:tab w:val="left" w:pos="5727"/>
        </w:tabs>
        <w:spacing w:line="292" w:lineRule="exact"/>
        <w:ind w:right="-349"/>
        <w:rPr>
          <w:color w:val="6973A3"/>
          <w:w w:val="109"/>
        </w:rPr>
      </w:pPr>
      <w:proofErr w:type="gramStart"/>
      <w:r>
        <w:rPr>
          <w:color w:val="6973A3"/>
          <w:w w:val="109"/>
        </w:rPr>
        <w:t>RCN  20128234</w:t>
      </w:r>
      <w:proofErr w:type="gramEnd"/>
    </w:p>
    <w:p w:rsidR="009E1754" w:rsidRDefault="009E1754" w:rsidP="009E1754">
      <w:pPr>
        <w:pStyle w:val="Heading1"/>
        <w:jc w:val="both"/>
        <w:rPr>
          <w:rFonts w:asciiTheme="minorHAnsi" w:hAnsiTheme="minorHAnsi" w:cstheme="minorHAnsi"/>
          <w:b/>
        </w:rPr>
      </w:pPr>
    </w:p>
    <w:p w:rsidR="004B3E99" w:rsidRDefault="00502637" w:rsidP="00657EBC">
      <w:pPr>
        <w:pStyle w:val="Heading1"/>
        <w:rPr>
          <w:rFonts w:asciiTheme="minorHAnsi" w:hAnsiTheme="minorHAnsi" w:cstheme="minorHAnsi"/>
          <w:b/>
        </w:rPr>
      </w:pPr>
      <w:r w:rsidRPr="00657EBC">
        <w:rPr>
          <w:rFonts w:asciiTheme="minorHAnsi" w:hAnsiTheme="minorHAnsi" w:cstheme="minorHAnsi"/>
          <w:b/>
        </w:rPr>
        <w:t>S.E.N. POLICY</w:t>
      </w:r>
    </w:p>
    <w:p w:rsidR="00657EBC" w:rsidRPr="00657EBC" w:rsidRDefault="00657EBC" w:rsidP="00657EBC">
      <w:pPr>
        <w:autoSpaceDE w:val="0"/>
        <w:autoSpaceDN w:val="0"/>
        <w:adjustRightInd w:val="0"/>
        <w:spacing w:after="0" w:line="240" w:lineRule="auto"/>
        <w:ind w:left="0" w:right="0"/>
        <w:jc w:val="left"/>
        <w:rPr>
          <w:rFonts w:ascii="Cambria" w:eastAsiaTheme="minorEastAsia" w:hAnsi="Cambria" w:cs="Cambria"/>
          <w:kern w:val="0"/>
          <w:szCs w:val="24"/>
          <w:lang w:val="en-IE"/>
        </w:rPr>
      </w:pPr>
    </w:p>
    <w:tbl>
      <w:tblPr>
        <w:tblW w:w="0" w:type="auto"/>
        <w:tblBorders>
          <w:top w:val="nil"/>
          <w:left w:val="nil"/>
          <w:bottom w:val="nil"/>
          <w:right w:val="nil"/>
        </w:tblBorders>
        <w:tblLayout w:type="fixed"/>
        <w:tblLook w:val="0000" w:firstRow="0" w:lastRow="0" w:firstColumn="0" w:lastColumn="0" w:noHBand="0" w:noVBand="0"/>
      </w:tblPr>
      <w:tblGrid>
        <w:gridCol w:w="7436"/>
      </w:tblGrid>
      <w:tr w:rsidR="00657EBC" w:rsidRPr="00657EBC">
        <w:tblPrEx>
          <w:tblCellMar>
            <w:top w:w="0" w:type="dxa"/>
            <w:bottom w:w="0" w:type="dxa"/>
          </w:tblCellMar>
        </w:tblPrEx>
        <w:trPr>
          <w:trHeight w:val="200"/>
        </w:trPr>
        <w:tc>
          <w:tcPr>
            <w:tcW w:w="7436" w:type="dxa"/>
          </w:tcPr>
          <w:p w:rsidR="00657EBC" w:rsidRPr="009E1754" w:rsidRDefault="00657EBC" w:rsidP="00657EBC">
            <w:pPr>
              <w:autoSpaceDE w:val="0"/>
              <w:autoSpaceDN w:val="0"/>
              <w:adjustRightInd w:val="0"/>
              <w:spacing w:after="0" w:line="240" w:lineRule="auto"/>
              <w:ind w:left="0" w:right="0"/>
              <w:jc w:val="left"/>
              <w:rPr>
                <w:rFonts w:asciiTheme="minorHAnsi" w:eastAsiaTheme="minorEastAsia" w:hAnsiTheme="minorHAnsi" w:cstheme="minorHAnsi"/>
                <w:kern w:val="0"/>
                <w:sz w:val="32"/>
                <w:szCs w:val="32"/>
                <w:lang w:val="en-IE"/>
              </w:rPr>
            </w:pPr>
            <w:r w:rsidRPr="009E1754">
              <w:rPr>
                <w:rFonts w:asciiTheme="minorHAnsi" w:eastAsiaTheme="minorEastAsia" w:hAnsiTheme="minorHAnsi" w:cstheme="minorHAnsi"/>
                <w:b/>
                <w:bCs/>
                <w:kern w:val="0"/>
                <w:sz w:val="32"/>
                <w:szCs w:val="32"/>
                <w:lang w:val="en-IE"/>
              </w:rPr>
              <w:t xml:space="preserve">Contents </w:t>
            </w:r>
          </w:p>
        </w:tc>
      </w:tr>
      <w:tr w:rsidR="00657EBC" w:rsidRPr="00657EBC">
        <w:tblPrEx>
          <w:tblCellMar>
            <w:top w:w="0" w:type="dxa"/>
            <w:bottom w:w="0" w:type="dxa"/>
          </w:tblCellMar>
        </w:tblPrEx>
        <w:trPr>
          <w:trHeight w:val="159"/>
        </w:trPr>
        <w:tc>
          <w:tcPr>
            <w:tcW w:w="7436" w:type="dxa"/>
          </w:tcPr>
          <w:p w:rsidR="00657EBC" w:rsidRPr="00657EBC" w:rsidRDefault="00657EBC" w:rsidP="00657EBC">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 xml:space="preserve">Introductory Statement </w:t>
            </w:r>
          </w:p>
        </w:tc>
      </w:tr>
      <w:tr w:rsidR="00657EBC" w:rsidRPr="00657EBC">
        <w:tblPrEx>
          <w:tblCellMar>
            <w:top w:w="0" w:type="dxa"/>
            <w:bottom w:w="0" w:type="dxa"/>
          </w:tblCellMar>
        </w:tblPrEx>
        <w:trPr>
          <w:trHeight w:val="159"/>
        </w:trPr>
        <w:tc>
          <w:tcPr>
            <w:tcW w:w="7436" w:type="dxa"/>
          </w:tcPr>
          <w:p w:rsidR="00657EBC" w:rsidRDefault="00657EBC" w:rsidP="00657EBC">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 xml:space="preserve">School Information </w:t>
            </w:r>
            <w:r w:rsidRPr="00657EBC">
              <w:rPr>
                <w:rFonts w:asciiTheme="minorHAnsi" w:eastAsiaTheme="minorEastAsia" w:hAnsiTheme="minorHAnsi" w:cstheme="minorHAnsi"/>
                <w:kern w:val="0"/>
                <w:szCs w:val="24"/>
                <w:lang w:val="en-IE"/>
              </w:rPr>
              <w:t xml:space="preserve"> </w:t>
            </w:r>
          </w:p>
          <w:p w:rsidR="00657EBC" w:rsidRPr="00657EBC" w:rsidRDefault="00657EBC" w:rsidP="00657EBC">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Overview</w:t>
            </w:r>
          </w:p>
        </w:tc>
      </w:tr>
      <w:tr w:rsidR="00657EBC" w:rsidRPr="00657EBC">
        <w:tblPrEx>
          <w:tblCellMar>
            <w:top w:w="0" w:type="dxa"/>
            <w:bottom w:w="0" w:type="dxa"/>
          </w:tblCellMar>
        </w:tblPrEx>
        <w:trPr>
          <w:trHeight w:val="159"/>
        </w:trPr>
        <w:tc>
          <w:tcPr>
            <w:tcW w:w="7436" w:type="dxa"/>
          </w:tcPr>
          <w:p w:rsidR="001E2B9F" w:rsidRDefault="00657EBC" w:rsidP="00AD4E4D">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 xml:space="preserve">Rationale </w:t>
            </w:r>
          </w:p>
          <w:p w:rsidR="001E2B9F" w:rsidRDefault="001E2B9F" w:rsidP="00AD4E4D">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Aims of the Policy</w:t>
            </w:r>
          </w:p>
          <w:p w:rsidR="001E2B9F" w:rsidRDefault="001E2B9F" w:rsidP="00AD4E4D">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Inclusion</w:t>
            </w:r>
          </w:p>
          <w:p w:rsidR="00AD4E4D" w:rsidRDefault="00AD4E4D" w:rsidP="00AD4E4D">
            <w:pPr>
              <w:spacing w:after="0" w:line="240" w:lineRule="auto"/>
              <w:ind w:left="0" w:right="0"/>
              <w:jc w:val="left"/>
              <w:rPr>
                <w:rFonts w:asciiTheme="minorHAnsi" w:hAnsiTheme="minorHAnsi" w:cstheme="minorHAnsi"/>
                <w:szCs w:val="24"/>
              </w:rPr>
            </w:pPr>
            <w:r w:rsidRPr="00AD4E4D">
              <w:rPr>
                <w:rFonts w:asciiTheme="minorHAnsi" w:hAnsiTheme="minorHAnsi" w:cstheme="minorHAnsi"/>
                <w:szCs w:val="24"/>
              </w:rPr>
              <w:t>Identification of Education</w:t>
            </w:r>
            <w:r>
              <w:rPr>
                <w:rFonts w:asciiTheme="minorHAnsi" w:hAnsiTheme="minorHAnsi" w:cstheme="minorHAnsi"/>
                <w:szCs w:val="24"/>
              </w:rPr>
              <w:t xml:space="preserve">al Needs using the Continuum of </w:t>
            </w:r>
            <w:r w:rsidRPr="00AD4E4D">
              <w:rPr>
                <w:rFonts w:asciiTheme="minorHAnsi" w:hAnsiTheme="minorHAnsi" w:cstheme="minorHAnsi"/>
                <w:szCs w:val="24"/>
              </w:rPr>
              <w:t>Suppo</w:t>
            </w:r>
            <w:r>
              <w:rPr>
                <w:rFonts w:asciiTheme="minorHAnsi" w:hAnsiTheme="minorHAnsi" w:cstheme="minorHAnsi"/>
                <w:szCs w:val="24"/>
              </w:rPr>
              <w:t>rt</w:t>
            </w:r>
          </w:p>
          <w:p w:rsidR="00657EBC" w:rsidRPr="00AD4E4D" w:rsidRDefault="009E1754" w:rsidP="00AD4E4D">
            <w:pPr>
              <w:spacing w:after="0" w:line="240" w:lineRule="auto"/>
              <w:ind w:left="0" w:right="0"/>
              <w:jc w:val="left"/>
              <w:rPr>
                <w:rFonts w:asciiTheme="minorHAnsi" w:hAnsiTheme="minorHAnsi" w:cstheme="minorHAnsi"/>
                <w:szCs w:val="24"/>
              </w:rPr>
            </w:pPr>
            <w:r>
              <w:rPr>
                <w:rFonts w:asciiTheme="minorHAnsi" w:eastAsiaTheme="minorEastAsia" w:hAnsiTheme="minorHAnsi" w:cstheme="minorHAnsi"/>
                <w:kern w:val="0"/>
                <w:szCs w:val="24"/>
                <w:lang w:val="en-IE"/>
              </w:rPr>
              <w:t>Roles and Responsibi</w:t>
            </w:r>
            <w:r w:rsidR="001E2B9F">
              <w:rPr>
                <w:rFonts w:asciiTheme="minorHAnsi" w:eastAsiaTheme="minorEastAsia" w:hAnsiTheme="minorHAnsi" w:cstheme="minorHAnsi"/>
                <w:kern w:val="0"/>
                <w:szCs w:val="24"/>
                <w:lang w:val="en-IE"/>
              </w:rPr>
              <w:t>lities</w:t>
            </w:r>
          </w:p>
        </w:tc>
      </w:tr>
      <w:tr w:rsidR="00657EBC" w:rsidRPr="00657EBC">
        <w:tblPrEx>
          <w:tblCellMar>
            <w:top w:w="0" w:type="dxa"/>
            <w:bottom w:w="0" w:type="dxa"/>
          </w:tblCellMar>
        </w:tblPrEx>
        <w:trPr>
          <w:trHeight w:val="159"/>
        </w:trPr>
        <w:tc>
          <w:tcPr>
            <w:tcW w:w="7436" w:type="dxa"/>
          </w:tcPr>
          <w:p w:rsidR="00250D21" w:rsidRPr="00AD4E4D" w:rsidRDefault="001E2B9F" w:rsidP="00AD4E4D">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AD4E4D">
              <w:rPr>
                <w:rFonts w:asciiTheme="minorHAnsi" w:eastAsiaTheme="minorEastAsia" w:hAnsiTheme="minorHAnsi" w:cstheme="minorHAnsi"/>
                <w:kern w:val="0"/>
                <w:szCs w:val="24"/>
                <w:lang w:val="en-IE"/>
              </w:rPr>
              <w:t>Enrolment</w:t>
            </w:r>
          </w:p>
        </w:tc>
      </w:tr>
      <w:tr w:rsidR="00657EBC" w:rsidRPr="00657EBC">
        <w:tblPrEx>
          <w:tblCellMar>
            <w:top w:w="0" w:type="dxa"/>
            <w:bottom w:w="0" w:type="dxa"/>
          </w:tblCellMar>
        </w:tblPrEx>
        <w:trPr>
          <w:trHeight w:val="159"/>
        </w:trPr>
        <w:tc>
          <w:tcPr>
            <w:tcW w:w="7436" w:type="dxa"/>
          </w:tcPr>
          <w:p w:rsidR="00657EBC" w:rsidRPr="00AD4E4D" w:rsidRDefault="001E2B9F" w:rsidP="00AD4E4D">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AD4E4D">
              <w:rPr>
                <w:rFonts w:asciiTheme="minorHAnsi" w:eastAsiaTheme="minorEastAsia" w:hAnsiTheme="minorHAnsi" w:cstheme="minorHAnsi"/>
                <w:kern w:val="0"/>
                <w:szCs w:val="24"/>
                <w:lang w:val="en-IE"/>
              </w:rPr>
              <w:t>Whole School Strategies to Minimise</w:t>
            </w:r>
            <w:r w:rsidR="006D5C04" w:rsidRPr="00AD4E4D">
              <w:rPr>
                <w:rFonts w:asciiTheme="minorHAnsi" w:eastAsiaTheme="minorEastAsia" w:hAnsiTheme="minorHAnsi" w:cstheme="minorHAnsi"/>
                <w:kern w:val="0"/>
                <w:szCs w:val="24"/>
                <w:lang w:val="en-IE"/>
              </w:rPr>
              <w:t xml:space="preserve"> </w:t>
            </w:r>
            <w:r w:rsidRPr="00AD4E4D">
              <w:rPr>
                <w:rFonts w:asciiTheme="minorHAnsi" w:eastAsiaTheme="minorEastAsia" w:hAnsiTheme="minorHAnsi" w:cstheme="minorHAnsi"/>
                <w:kern w:val="0"/>
                <w:szCs w:val="24"/>
                <w:lang w:val="en-IE"/>
              </w:rPr>
              <w:t>Learning Difficulties</w:t>
            </w:r>
          </w:p>
        </w:tc>
      </w:tr>
      <w:tr w:rsidR="00657EBC" w:rsidRPr="00657EBC">
        <w:tblPrEx>
          <w:tblCellMar>
            <w:top w:w="0" w:type="dxa"/>
            <w:bottom w:w="0" w:type="dxa"/>
          </w:tblCellMar>
        </w:tblPrEx>
        <w:trPr>
          <w:trHeight w:val="159"/>
        </w:trPr>
        <w:tc>
          <w:tcPr>
            <w:tcW w:w="7436" w:type="dxa"/>
          </w:tcPr>
          <w:p w:rsidR="00657EBC" w:rsidRPr="00AD4E4D" w:rsidRDefault="00657EBC" w:rsidP="00250D21">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AD4E4D">
              <w:rPr>
                <w:rFonts w:asciiTheme="minorHAnsi" w:eastAsiaTheme="minorEastAsia" w:hAnsiTheme="minorHAnsi" w:cstheme="minorHAnsi"/>
                <w:kern w:val="0"/>
                <w:szCs w:val="24"/>
                <w:lang w:val="en-IE"/>
              </w:rPr>
              <w:t>Identifying pupils wit</w:t>
            </w:r>
            <w:r w:rsidR="006D5C04" w:rsidRPr="00AD4E4D">
              <w:rPr>
                <w:rFonts w:asciiTheme="minorHAnsi" w:eastAsiaTheme="minorEastAsia" w:hAnsiTheme="minorHAnsi" w:cstheme="minorHAnsi"/>
                <w:kern w:val="0"/>
                <w:szCs w:val="24"/>
                <w:lang w:val="en-IE"/>
              </w:rPr>
              <w:t>h additional needs</w:t>
            </w:r>
            <w:r w:rsidRPr="00AD4E4D">
              <w:rPr>
                <w:rFonts w:asciiTheme="minorHAnsi" w:eastAsiaTheme="minorEastAsia" w:hAnsiTheme="minorHAnsi" w:cstheme="minorHAnsi"/>
                <w:kern w:val="0"/>
                <w:szCs w:val="24"/>
                <w:lang w:val="en-IE"/>
              </w:rPr>
              <w:t xml:space="preserve"> </w:t>
            </w:r>
          </w:p>
        </w:tc>
      </w:tr>
      <w:tr w:rsidR="00657EBC" w:rsidRPr="00657EBC">
        <w:tblPrEx>
          <w:tblCellMar>
            <w:top w:w="0" w:type="dxa"/>
            <w:bottom w:w="0" w:type="dxa"/>
          </w:tblCellMar>
        </w:tblPrEx>
        <w:trPr>
          <w:trHeight w:val="159"/>
        </w:trPr>
        <w:tc>
          <w:tcPr>
            <w:tcW w:w="7436" w:type="dxa"/>
          </w:tcPr>
          <w:p w:rsidR="00657EBC" w:rsidRPr="00AD4E4D" w:rsidRDefault="00657EBC" w:rsidP="00250D21">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AD4E4D">
              <w:rPr>
                <w:rFonts w:asciiTheme="minorHAnsi" w:eastAsiaTheme="minorEastAsia" w:hAnsiTheme="minorHAnsi" w:cstheme="minorHAnsi"/>
                <w:kern w:val="0"/>
                <w:szCs w:val="24"/>
                <w:lang w:val="en-IE"/>
              </w:rPr>
              <w:t xml:space="preserve">Information </w:t>
            </w:r>
            <w:r w:rsidR="006D5C04" w:rsidRPr="00AD4E4D">
              <w:rPr>
                <w:rFonts w:asciiTheme="minorHAnsi" w:eastAsiaTheme="minorEastAsia" w:hAnsiTheme="minorHAnsi" w:cstheme="minorHAnsi"/>
                <w:kern w:val="0"/>
                <w:szCs w:val="24"/>
                <w:lang w:val="en-IE"/>
              </w:rPr>
              <w:t xml:space="preserve">Gathering and Assessment </w:t>
            </w:r>
            <w:r w:rsidRPr="00AD4E4D">
              <w:rPr>
                <w:rFonts w:asciiTheme="minorHAnsi" w:eastAsiaTheme="minorEastAsia" w:hAnsiTheme="minorHAnsi" w:cstheme="minorHAnsi"/>
                <w:kern w:val="0"/>
                <w:szCs w:val="24"/>
                <w:lang w:val="en-IE"/>
              </w:rPr>
              <w:t xml:space="preserve"> </w:t>
            </w:r>
          </w:p>
        </w:tc>
      </w:tr>
      <w:tr w:rsidR="00657EBC" w:rsidRPr="00657EBC">
        <w:tblPrEx>
          <w:tblCellMar>
            <w:top w:w="0" w:type="dxa"/>
            <w:bottom w:w="0" w:type="dxa"/>
          </w:tblCellMar>
        </w:tblPrEx>
        <w:trPr>
          <w:trHeight w:val="159"/>
        </w:trPr>
        <w:tc>
          <w:tcPr>
            <w:tcW w:w="7436" w:type="dxa"/>
          </w:tcPr>
          <w:p w:rsidR="00657EBC" w:rsidRDefault="00657EBC" w:rsidP="00657EBC">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657EBC">
              <w:rPr>
                <w:rFonts w:asciiTheme="minorHAnsi" w:eastAsiaTheme="minorEastAsia" w:hAnsiTheme="minorHAnsi" w:cstheme="minorHAnsi"/>
                <w:kern w:val="0"/>
                <w:szCs w:val="24"/>
                <w:lang w:val="en-IE"/>
              </w:rPr>
              <w:t>In</w:t>
            </w:r>
            <w:r w:rsidR="00AD4E4D">
              <w:rPr>
                <w:rFonts w:asciiTheme="minorHAnsi" w:eastAsiaTheme="minorEastAsia" w:hAnsiTheme="minorHAnsi" w:cstheme="minorHAnsi"/>
                <w:kern w:val="0"/>
                <w:szCs w:val="24"/>
                <w:lang w:val="en-IE"/>
              </w:rPr>
              <w:t xml:space="preserve">ventory of Test Materials </w:t>
            </w:r>
          </w:p>
          <w:p w:rsidR="00DC7E62" w:rsidRPr="00DC7E62" w:rsidRDefault="00DC7E62" w:rsidP="00657EBC">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DC7E62">
              <w:rPr>
                <w:rFonts w:asciiTheme="minorHAnsi" w:hAnsiTheme="minorHAnsi" w:cstheme="minorHAnsi"/>
                <w:bCs/>
                <w:szCs w:val="24"/>
              </w:rPr>
              <w:t>NEPS Assessments and Referrals to/from outside agencies</w:t>
            </w:r>
          </w:p>
        </w:tc>
      </w:tr>
      <w:tr w:rsidR="00657EBC" w:rsidRPr="00657EBC">
        <w:tblPrEx>
          <w:tblCellMar>
            <w:top w:w="0" w:type="dxa"/>
            <w:bottom w:w="0" w:type="dxa"/>
          </w:tblCellMar>
        </w:tblPrEx>
        <w:trPr>
          <w:trHeight w:val="159"/>
        </w:trPr>
        <w:tc>
          <w:tcPr>
            <w:tcW w:w="7436" w:type="dxa"/>
          </w:tcPr>
          <w:p w:rsidR="00657EBC" w:rsidRPr="00657EBC" w:rsidRDefault="009E1754" w:rsidP="00657EBC">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 xml:space="preserve">Timetabling </w:t>
            </w:r>
          </w:p>
        </w:tc>
      </w:tr>
      <w:tr w:rsidR="00657EBC" w:rsidRPr="00657EBC">
        <w:tblPrEx>
          <w:tblCellMar>
            <w:top w:w="0" w:type="dxa"/>
            <w:bottom w:w="0" w:type="dxa"/>
          </w:tblCellMar>
        </w:tblPrEx>
        <w:trPr>
          <w:trHeight w:val="159"/>
        </w:trPr>
        <w:tc>
          <w:tcPr>
            <w:tcW w:w="7436" w:type="dxa"/>
          </w:tcPr>
          <w:p w:rsidR="00657EBC" w:rsidRDefault="00657EBC" w:rsidP="00657EBC">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657EBC">
              <w:rPr>
                <w:rFonts w:asciiTheme="minorHAnsi" w:eastAsiaTheme="minorEastAsia" w:hAnsiTheme="minorHAnsi" w:cstheme="minorHAnsi"/>
                <w:kern w:val="0"/>
                <w:szCs w:val="24"/>
                <w:lang w:val="en-IE"/>
              </w:rPr>
              <w:t>Tracking, Recording</w:t>
            </w:r>
            <w:r w:rsidR="009E1754">
              <w:rPr>
                <w:rFonts w:asciiTheme="minorHAnsi" w:eastAsiaTheme="minorEastAsia" w:hAnsiTheme="minorHAnsi" w:cstheme="minorHAnsi"/>
                <w:kern w:val="0"/>
                <w:szCs w:val="24"/>
                <w:lang w:val="en-IE"/>
              </w:rPr>
              <w:t xml:space="preserve"> &amp; Reviewing Progress </w:t>
            </w:r>
            <w:r w:rsidRPr="00657EBC">
              <w:rPr>
                <w:rFonts w:asciiTheme="minorHAnsi" w:eastAsiaTheme="minorEastAsia" w:hAnsiTheme="minorHAnsi" w:cstheme="minorHAnsi"/>
                <w:kern w:val="0"/>
                <w:szCs w:val="24"/>
                <w:lang w:val="en-IE"/>
              </w:rPr>
              <w:t xml:space="preserve"> </w:t>
            </w:r>
          </w:p>
          <w:p w:rsidR="00DC7E62" w:rsidRDefault="00DC7E62" w:rsidP="00657EBC">
            <w:pPr>
              <w:autoSpaceDE w:val="0"/>
              <w:autoSpaceDN w:val="0"/>
              <w:adjustRightInd w:val="0"/>
              <w:spacing w:after="0" w:line="240" w:lineRule="auto"/>
              <w:ind w:left="0" w:right="0"/>
              <w:jc w:val="left"/>
              <w:rPr>
                <w:rFonts w:asciiTheme="minorHAnsi" w:hAnsiTheme="minorHAnsi" w:cstheme="minorHAnsi"/>
                <w:szCs w:val="24"/>
              </w:rPr>
            </w:pPr>
            <w:r w:rsidRPr="00DC7E62">
              <w:rPr>
                <w:rFonts w:asciiTheme="minorHAnsi" w:hAnsiTheme="minorHAnsi" w:cstheme="minorHAnsi"/>
                <w:szCs w:val="24"/>
              </w:rPr>
              <w:t>Record of Differentiated Support in class</w:t>
            </w:r>
          </w:p>
          <w:p w:rsidR="00DC7E62" w:rsidRPr="00657EBC" w:rsidRDefault="00DC7E62" w:rsidP="00657EBC">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Pr>
                <w:rFonts w:asciiTheme="minorHAnsi" w:hAnsiTheme="minorHAnsi" w:cstheme="minorHAnsi"/>
                <w:szCs w:val="24"/>
              </w:rPr>
              <w:t>SEN Records</w:t>
            </w:r>
          </w:p>
        </w:tc>
      </w:tr>
      <w:tr w:rsidR="00657EBC" w:rsidRPr="00657EBC">
        <w:tblPrEx>
          <w:tblCellMar>
            <w:top w:w="0" w:type="dxa"/>
            <w:bottom w:w="0" w:type="dxa"/>
          </w:tblCellMar>
        </w:tblPrEx>
        <w:trPr>
          <w:trHeight w:val="159"/>
        </w:trPr>
        <w:tc>
          <w:tcPr>
            <w:tcW w:w="7436" w:type="dxa"/>
          </w:tcPr>
          <w:p w:rsidR="00657EBC" w:rsidRPr="00657EBC" w:rsidRDefault="009E1754" w:rsidP="00657EBC">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 xml:space="preserve">Health and Safety Issues </w:t>
            </w:r>
            <w:r w:rsidR="00657EBC" w:rsidRPr="00657EBC">
              <w:rPr>
                <w:rFonts w:asciiTheme="minorHAnsi" w:eastAsiaTheme="minorEastAsia" w:hAnsiTheme="minorHAnsi" w:cstheme="minorHAnsi"/>
                <w:kern w:val="0"/>
                <w:szCs w:val="24"/>
                <w:lang w:val="en-IE"/>
              </w:rPr>
              <w:t xml:space="preserve"> </w:t>
            </w:r>
          </w:p>
        </w:tc>
      </w:tr>
      <w:tr w:rsidR="00657EBC" w:rsidRPr="00657EBC">
        <w:tblPrEx>
          <w:tblCellMar>
            <w:top w:w="0" w:type="dxa"/>
            <w:bottom w:w="0" w:type="dxa"/>
          </w:tblCellMar>
        </w:tblPrEx>
        <w:trPr>
          <w:trHeight w:val="159"/>
        </w:trPr>
        <w:tc>
          <w:tcPr>
            <w:tcW w:w="7436" w:type="dxa"/>
          </w:tcPr>
          <w:p w:rsidR="00657EBC" w:rsidRPr="00657EBC" w:rsidRDefault="00657EBC" w:rsidP="00657EBC">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657EBC">
              <w:rPr>
                <w:rFonts w:asciiTheme="minorHAnsi" w:eastAsiaTheme="minorEastAsia" w:hAnsiTheme="minorHAnsi" w:cstheme="minorHAnsi"/>
                <w:kern w:val="0"/>
                <w:szCs w:val="24"/>
                <w:lang w:val="en-IE"/>
              </w:rPr>
              <w:t>Super</w:t>
            </w:r>
            <w:r w:rsidR="009E1754">
              <w:rPr>
                <w:rFonts w:asciiTheme="minorHAnsi" w:eastAsiaTheme="minorEastAsia" w:hAnsiTheme="minorHAnsi" w:cstheme="minorHAnsi"/>
                <w:kern w:val="0"/>
                <w:szCs w:val="24"/>
                <w:lang w:val="en-IE"/>
              </w:rPr>
              <w:t>vision/ Child Protection</w:t>
            </w:r>
            <w:r w:rsidRPr="00657EBC">
              <w:rPr>
                <w:rFonts w:asciiTheme="minorHAnsi" w:eastAsiaTheme="minorEastAsia" w:hAnsiTheme="minorHAnsi" w:cstheme="minorHAnsi"/>
                <w:kern w:val="0"/>
                <w:szCs w:val="24"/>
                <w:lang w:val="en-IE"/>
              </w:rPr>
              <w:t xml:space="preserve"> </w:t>
            </w:r>
          </w:p>
        </w:tc>
      </w:tr>
      <w:tr w:rsidR="00657EBC" w:rsidRPr="00657EBC">
        <w:tblPrEx>
          <w:tblCellMar>
            <w:top w:w="0" w:type="dxa"/>
            <w:bottom w:w="0" w:type="dxa"/>
          </w:tblCellMar>
        </w:tblPrEx>
        <w:trPr>
          <w:trHeight w:val="159"/>
        </w:trPr>
        <w:tc>
          <w:tcPr>
            <w:tcW w:w="7436" w:type="dxa"/>
          </w:tcPr>
          <w:p w:rsidR="00657EBC" w:rsidRPr="00657EBC" w:rsidRDefault="0005576D" w:rsidP="0005576D">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657EBC">
              <w:rPr>
                <w:rFonts w:asciiTheme="minorHAnsi" w:eastAsiaTheme="minorEastAsia" w:hAnsiTheme="minorHAnsi" w:cstheme="minorHAnsi"/>
                <w:kern w:val="0"/>
                <w:szCs w:val="24"/>
                <w:lang w:val="en-IE"/>
              </w:rPr>
              <w:t>Im</w:t>
            </w:r>
            <w:r>
              <w:rPr>
                <w:rFonts w:asciiTheme="minorHAnsi" w:eastAsiaTheme="minorEastAsia" w:hAnsiTheme="minorHAnsi" w:cstheme="minorHAnsi"/>
                <w:kern w:val="0"/>
                <w:szCs w:val="24"/>
                <w:lang w:val="en-IE"/>
              </w:rPr>
              <w:t>plem</w:t>
            </w:r>
            <w:r>
              <w:rPr>
                <w:rFonts w:asciiTheme="minorHAnsi" w:eastAsiaTheme="minorEastAsia" w:hAnsiTheme="minorHAnsi" w:cstheme="minorHAnsi"/>
                <w:kern w:val="0"/>
                <w:szCs w:val="24"/>
                <w:lang w:val="en-IE"/>
              </w:rPr>
              <w:t xml:space="preserve">entation, </w:t>
            </w:r>
            <w:r>
              <w:rPr>
                <w:rFonts w:asciiTheme="minorHAnsi" w:eastAsiaTheme="minorEastAsia" w:hAnsiTheme="minorHAnsi" w:cstheme="minorHAnsi"/>
                <w:kern w:val="0"/>
                <w:szCs w:val="24"/>
                <w:lang w:val="en-IE"/>
              </w:rPr>
              <w:t xml:space="preserve">Review </w:t>
            </w:r>
            <w:r>
              <w:rPr>
                <w:rFonts w:asciiTheme="minorHAnsi" w:eastAsiaTheme="minorEastAsia" w:hAnsiTheme="minorHAnsi" w:cstheme="minorHAnsi"/>
                <w:kern w:val="0"/>
                <w:szCs w:val="24"/>
                <w:lang w:val="en-IE"/>
              </w:rPr>
              <w:t xml:space="preserve"> and </w:t>
            </w:r>
            <w:r w:rsidR="00657EBC" w:rsidRPr="00657EBC">
              <w:rPr>
                <w:rFonts w:asciiTheme="minorHAnsi" w:eastAsiaTheme="minorEastAsia" w:hAnsiTheme="minorHAnsi" w:cstheme="minorHAnsi"/>
                <w:kern w:val="0"/>
                <w:szCs w:val="24"/>
                <w:lang w:val="en-IE"/>
              </w:rPr>
              <w:t>Ratifi</w:t>
            </w:r>
            <w:r w:rsidR="009E1754">
              <w:rPr>
                <w:rFonts w:asciiTheme="minorHAnsi" w:eastAsiaTheme="minorEastAsia" w:hAnsiTheme="minorHAnsi" w:cstheme="minorHAnsi"/>
                <w:kern w:val="0"/>
                <w:szCs w:val="24"/>
                <w:lang w:val="en-IE"/>
              </w:rPr>
              <w:t xml:space="preserve">cation </w:t>
            </w:r>
          </w:p>
        </w:tc>
      </w:tr>
      <w:tr w:rsidR="00657EBC" w:rsidRPr="00657EBC">
        <w:tblPrEx>
          <w:tblCellMar>
            <w:top w:w="0" w:type="dxa"/>
            <w:bottom w:w="0" w:type="dxa"/>
          </w:tblCellMar>
        </w:tblPrEx>
        <w:trPr>
          <w:trHeight w:val="346"/>
        </w:trPr>
        <w:tc>
          <w:tcPr>
            <w:tcW w:w="7436" w:type="dxa"/>
          </w:tcPr>
          <w:p w:rsidR="00657EBC" w:rsidRPr="00657EBC" w:rsidRDefault="009E1754" w:rsidP="00657EBC">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Appendix 1: School Support Plan</w:t>
            </w:r>
            <w:r w:rsidR="00657EBC" w:rsidRPr="00657EBC">
              <w:rPr>
                <w:rFonts w:asciiTheme="minorHAnsi" w:eastAsiaTheme="minorEastAsia" w:hAnsiTheme="minorHAnsi" w:cstheme="minorHAnsi"/>
                <w:kern w:val="0"/>
                <w:szCs w:val="24"/>
                <w:lang w:val="en-IE"/>
              </w:rPr>
              <w:t xml:space="preserve"> </w:t>
            </w:r>
          </w:p>
        </w:tc>
      </w:tr>
    </w:tbl>
    <w:p w:rsidR="00657EBC" w:rsidRPr="00657EBC" w:rsidRDefault="00657EBC" w:rsidP="00657EBC"/>
    <w:p w:rsidR="00657EBC" w:rsidRDefault="00657EBC" w:rsidP="00657EBC">
      <w:pPr>
        <w:pStyle w:val="Default"/>
        <w:rPr>
          <w:rFonts w:asciiTheme="minorHAnsi" w:hAnsiTheme="minorHAnsi" w:cstheme="minorHAnsi"/>
          <w:b/>
          <w:bCs/>
          <w:sz w:val="32"/>
          <w:szCs w:val="32"/>
        </w:rPr>
      </w:pPr>
      <w:r w:rsidRPr="00657EBC">
        <w:rPr>
          <w:rFonts w:asciiTheme="minorHAnsi" w:hAnsiTheme="minorHAnsi" w:cstheme="minorHAnsi"/>
          <w:b/>
          <w:bCs/>
          <w:sz w:val="32"/>
          <w:szCs w:val="32"/>
        </w:rPr>
        <w:t xml:space="preserve">Introductory Statement </w:t>
      </w:r>
    </w:p>
    <w:p w:rsidR="00250D21" w:rsidRPr="00657EBC" w:rsidRDefault="00250D21" w:rsidP="00657EBC">
      <w:pPr>
        <w:pStyle w:val="Default"/>
        <w:rPr>
          <w:rFonts w:asciiTheme="minorHAnsi" w:hAnsiTheme="minorHAnsi" w:cstheme="minorHAnsi"/>
          <w:sz w:val="32"/>
          <w:szCs w:val="32"/>
        </w:rPr>
      </w:pPr>
    </w:p>
    <w:p w:rsidR="00657EBC" w:rsidRDefault="00657EBC" w:rsidP="00657EBC">
      <w:pPr>
        <w:pStyle w:val="Default"/>
        <w:rPr>
          <w:rFonts w:asciiTheme="minorHAnsi" w:hAnsiTheme="minorHAnsi" w:cstheme="minorHAnsi"/>
          <w:sz w:val="23"/>
          <w:szCs w:val="23"/>
        </w:rPr>
      </w:pPr>
      <w:r w:rsidRPr="00657EBC">
        <w:rPr>
          <w:rFonts w:asciiTheme="minorHAnsi" w:hAnsiTheme="minorHAnsi" w:cstheme="minorHAnsi"/>
          <w:sz w:val="23"/>
          <w:szCs w:val="23"/>
        </w:rPr>
        <w:t>This review of our SEN Policy was</w:t>
      </w:r>
      <w:r>
        <w:rPr>
          <w:rFonts w:asciiTheme="minorHAnsi" w:hAnsiTheme="minorHAnsi" w:cstheme="minorHAnsi"/>
          <w:sz w:val="23"/>
          <w:szCs w:val="23"/>
        </w:rPr>
        <w:t xml:space="preserve"> coordinated by the Principal, D</w:t>
      </w:r>
      <w:r w:rsidRPr="00657EBC">
        <w:rPr>
          <w:rFonts w:asciiTheme="minorHAnsi" w:hAnsiTheme="minorHAnsi" w:cstheme="minorHAnsi"/>
          <w:sz w:val="23"/>
          <w:szCs w:val="23"/>
        </w:rPr>
        <w:t>eput</w:t>
      </w:r>
      <w:r>
        <w:rPr>
          <w:rFonts w:asciiTheme="minorHAnsi" w:hAnsiTheme="minorHAnsi" w:cstheme="minorHAnsi"/>
          <w:sz w:val="23"/>
          <w:szCs w:val="23"/>
        </w:rPr>
        <w:t>y Principal/SENCO</w:t>
      </w:r>
      <w:r w:rsidRPr="00657EBC">
        <w:rPr>
          <w:rFonts w:asciiTheme="minorHAnsi" w:hAnsiTheme="minorHAnsi" w:cstheme="minorHAnsi"/>
          <w:sz w:val="23"/>
          <w:szCs w:val="23"/>
        </w:rPr>
        <w:t>, in consultation with all relevant stakeholders</w:t>
      </w:r>
      <w:r>
        <w:rPr>
          <w:rFonts w:asciiTheme="minorHAnsi" w:hAnsiTheme="minorHAnsi" w:cstheme="minorHAnsi"/>
          <w:sz w:val="23"/>
          <w:szCs w:val="23"/>
        </w:rPr>
        <w:t xml:space="preserve">. </w:t>
      </w:r>
      <w:r w:rsidR="00A605E5">
        <w:rPr>
          <w:rFonts w:asciiTheme="minorHAnsi" w:hAnsiTheme="minorHAnsi" w:cstheme="minorHAnsi"/>
          <w:sz w:val="23"/>
          <w:szCs w:val="23"/>
        </w:rPr>
        <w:t>This review reflects the</w:t>
      </w:r>
      <w:r w:rsidRPr="00657EBC">
        <w:rPr>
          <w:rFonts w:asciiTheme="minorHAnsi" w:hAnsiTheme="minorHAnsi" w:cstheme="minorHAnsi"/>
          <w:sz w:val="23"/>
          <w:szCs w:val="23"/>
        </w:rPr>
        <w:t xml:space="preserve"> SEN allocation model and is in accordance with circular 0013/2017. </w:t>
      </w:r>
    </w:p>
    <w:p w:rsidR="00657EBC" w:rsidRPr="00657EBC" w:rsidRDefault="00657EBC" w:rsidP="00657EBC">
      <w:pPr>
        <w:pStyle w:val="Default"/>
        <w:rPr>
          <w:rFonts w:asciiTheme="minorHAnsi" w:hAnsiTheme="minorHAnsi" w:cstheme="minorHAnsi"/>
          <w:sz w:val="23"/>
          <w:szCs w:val="23"/>
        </w:rPr>
      </w:pPr>
    </w:p>
    <w:p w:rsidR="00657EBC" w:rsidRDefault="00657EBC" w:rsidP="00657EBC">
      <w:pPr>
        <w:pStyle w:val="Default"/>
        <w:rPr>
          <w:rFonts w:asciiTheme="minorHAnsi" w:hAnsiTheme="minorHAnsi" w:cstheme="minorHAnsi"/>
          <w:b/>
          <w:bCs/>
          <w:sz w:val="32"/>
          <w:szCs w:val="32"/>
        </w:rPr>
      </w:pPr>
      <w:r w:rsidRPr="00657EBC">
        <w:rPr>
          <w:rFonts w:asciiTheme="minorHAnsi" w:hAnsiTheme="minorHAnsi" w:cstheme="minorHAnsi"/>
          <w:b/>
          <w:bCs/>
          <w:sz w:val="32"/>
          <w:szCs w:val="32"/>
        </w:rPr>
        <w:t xml:space="preserve">School Information </w:t>
      </w:r>
    </w:p>
    <w:p w:rsidR="00250D21" w:rsidRPr="00657EBC" w:rsidRDefault="00250D21" w:rsidP="00657EBC">
      <w:pPr>
        <w:pStyle w:val="Default"/>
        <w:rPr>
          <w:rFonts w:asciiTheme="minorHAnsi" w:hAnsiTheme="minorHAnsi" w:cstheme="minorHAnsi"/>
          <w:sz w:val="32"/>
          <w:szCs w:val="32"/>
        </w:rPr>
      </w:pPr>
    </w:p>
    <w:p w:rsidR="00250D21" w:rsidRPr="00657EBC" w:rsidRDefault="00657EBC" w:rsidP="00250D21">
      <w:pPr>
        <w:spacing w:after="13" w:line="247" w:lineRule="auto"/>
        <w:ind w:left="0" w:right="1147"/>
        <w:jc w:val="left"/>
        <w:rPr>
          <w:rFonts w:asciiTheme="minorHAnsi" w:hAnsiTheme="minorHAnsi" w:cstheme="minorHAnsi"/>
        </w:rPr>
      </w:pPr>
      <w:proofErr w:type="spellStart"/>
      <w:r>
        <w:rPr>
          <w:rFonts w:asciiTheme="minorHAnsi" w:hAnsiTheme="minorHAnsi" w:cstheme="minorHAnsi"/>
          <w:sz w:val="23"/>
          <w:szCs w:val="23"/>
        </w:rPr>
        <w:t>Scoil</w:t>
      </w:r>
      <w:proofErr w:type="spellEnd"/>
      <w:r>
        <w:rPr>
          <w:rFonts w:asciiTheme="minorHAnsi" w:hAnsiTheme="minorHAnsi" w:cstheme="minorHAnsi"/>
          <w:sz w:val="23"/>
          <w:szCs w:val="23"/>
        </w:rPr>
        <w:t xml:space="preserve"> </w:t>
      </w:r>
      <w:proofErr w:type="spellStart"/>
      <w:r>
        <w:rPr>
          <w:rFonts w:asciiTheme="minorHAnsi" w:hAnsiTheme="minorHAnsi" w:cstheme="minorHAnsi"/>
          <w:sz w:val="23"/>
          <w:szCs w:val="23"/>
        </w:rPr>
        <w:t>Chaitríona</w:t>
      </w:r>
      <w:proofErr w:type="spellEnd"/>
      <w:r w:rsidRPr="00657EBC">
        <w:rPr>
          <w:rFonts w:asciiTheme="minorHAnsi" w:hAnsiTheme="minorHAnsi" w:cstheme="minorHAnsi"/>
          <w:sz w:val="23"/>
          <w:szCs w:val="23"/>
        </w:rPr>
        <w:t xml:space="preserve"> is a co-educational mainstream primary school under the patr</w:t>
      </w:r>
      <w:r>
        <w:rPr>
          <w:rFonts w:asciiTheme="minorHAnsi" w:hAnsiTheme="minorHAnsi" w:cstheme="minorHAnsi"/>
          <w:sz w:val="23"/>
          <w:szCs w:val="23"/>
        </w:rPr>
        <w:t xml:space="preserve">onage of the </w:t>
      </w:r>
      <w:r w:rsidR="00A605E5">
        <w:rPr>
          <w:rFonts w:asciiTheme="minorHAnsi" w:hAnsiTheme="minorHAnsi" w:cstheme="minorHAnsi"/>
          <w:sz w:val="23"/>
          <w:szCs w:val="23"/>
        </w:rPr>
        <w:t>Diocese of Cashel Emily</w:t>
      </w:r>
      <w:r w:rsidRPr="00657EBC">
        <w:rPr>
          <w:rFonts w:asciiTheme="minorHAnsi" w:hAnsiTheme="minorHAnsi" w:cstheme="minorHAnsi"/>
          <w:sz w:val="23"/>
          <w:szCs w:val="23"/>
        </w:rPr>
        <w:t>, catering for a full cross section of ch</w:t>
      </w:r>
      <w:r>
        <w:rPr>
          <w:rFonts w:asciiTheme="minorHAnsi" w:hAnsiTheme="minorHAnsi" w:cstheme="minorHAnsi"/>
          <w:sz w:val="23"/>
          <w:szCs w:val="23"/>
        </w:rPr>
        <w:t>ildren. Our school also has two Autism Classes – Autism Class 1 and Autism Class 2</w:t>
      </w:r>
      <w:r w:rsidR="00A605E5">
        <w:rPr>
          <w:rFonts w:asciiTheme="minorHAnsi" w:hAnsiTheme="minorHAnsi" w:cstheme="minorHAnsi"/>
          <w:sz w:val="23"/>
          <w:szCs w:val="23"/>
        </w:rPr>
        <w:t>.</w:t>
      </w:r>
      <w:r w:rsidR="00250D21" w:rsidRPr="00250D21">
        <w:rPr>
          <w:rFonts w:asciiTheme="minorHAnsi" w:hAnsiTheme="minorHAnsi" w:cstheme="minorHAnsi"/>
          <w:sz w:val="26"/>
        </w:rPr>
        <w:t xml:space="preserve"> </w:t>
      </w:r>
      <w:r w:rsidR="00250D21" w:rsidRPr="00250D21">
        <w:rPr>
          <w:rFonts w:asciiTheme="minorHAnsi" w:hAnsiTheme="minorHAnsi" w:cstheme="minorHAnsi"/>
          <w:szCs w:val="24"/>
        </w:rPr>
        <w:t xml:space="preserve">Special </w:t>
      </w:r>
      <w:r w:rsidR="00250D21" w:rsidRPr="00250D21">
        <w:rPr>
          <w:rFonts w:asciiTheme="minorHAnsi" w:hAnsiTheme="minorHAnsi" w:cstheme="minorHAnsi"/>
          <w:szCs w:val="24"/>
        </w:rPr>
        <w:lastRenderedPageBreak/>
        <w:t>Facilities</w:t>
      </w:r>
      <w:r w:rsidR="00250D21">
        <w:rPr>
          <w:rFonts w:asciiTheme="minorHAnsi" w:hAnsiTheme="minorHAnsi" w:cstheme="minorHAnsi"/>
          <w:szCs w:val="24"/>
        </w:rPr>
        <w:t xml:space="preserve"> in </w:t>
      </w:r>
      <w:proofErr w:type="spellStart"/>
      <w:r w:rsidR="00250D21" w:rsidRPr="00250D21">
        <w:rPr>
          <w:rFonts w:asciiTheme="minorHAnsi" w:hAnsiTheme="minorHAnsi" w:cstheme="minorHAnsi"/>
          <w:szCs w:val="24"/>
        </w:rPr>
        <w:t>Scoil</w:t>
      </w:r>
      <w:proofErr w:type="spellEnd"/>
      <w:r w:rsidR="00250D21">
        <w:rPr>
          <w:rFonts w:asciiTheme="minorHAnsi" w:hAnsiTheme="minorHAnsi" w:cstheme="minorHAnsi"/>
        </w:rPr>
        <w:t xml:space="preserve"> </w:t>
      </w:r>
      <w:proofErr w:type="spellStart"/>
      <w:r w:rsidR="00250D21" w:rsidRPr="00657EBC">
        <w:rPr>
          <w:rFonts w:asciiTheme="minorHAnsi" w:hAnsiTheme="minorHAnsi" w:cstheme="minorHAnsi"/>
        </w:rPr>
        <w:t>Chaitriona</w:t>
      </w:r>
      <w:proofErr w:type="spellEnd"/>
      <w:r w:rsidR="00250D21" w:rsidRPr="00657EBC">
        <w:rPr>
          <w:rFonts w:asciiTheme="minorHAnsi" w:hAnsiTheme="minorHAnsi" w:cstheme="minorHAnsi"/>
        </w:rPr>
        <w:t xml:space="preserve"> </w:t>
      </w:r>
      <w:r w:rsidR="00250D21">
        <w:rPr>
          <w:rFonts w:asciiTheme="minorHAnsi" w:hAnsiTheme="minorHAnsi" w:cstheme="minorHAnsi"/>
        </w:rPr>
        <w:t>include a ramped entrance</w:t>
      </w:r>
      <w:r w:rsidR="00C049DC">
        <w:rPr>
          <w:rFonts w:asciiTheme="minorHAnsi" w:hAnsiTheme="minorHAnsi" w:cstheme="minorHAnsi"/>
        </w:rPr>
        <w:t xml:space="preserve"> and exit</w:t>
      </w:r>
      <w:r w:rsidR="00250D21">
        <w:rPr>
          <w:rFonts w:asciiTheme="minorHAnsi" w:hAnsiTheme="minorHAnsi" w:cstheme="minorHAnsi"/>
        </w:rPr>
        <w:t xml:space="preserve">, specialised equipment for </w:t>
      </w:r>
      <w:r w:rsidR="00C049DC">
        <w:rPr>
          <w:rFonts w:asciiTheme="minorHAnsi" w:hAnsiTheme="minorHAnsi" w:cstheme="minorHAnsi"/>
        </w:rPr>
        <w:t>adapted living and two SEN Classes</w:t>
      </w:r>
      <w:r w:rsidR="00250D21" w:rsidRPr="00657EBC">
        <w:rPr>
          <w:rFonts w:asciiTheme="minorHAnsi" w:hAnsiTheme="minorHAnsi" w:cstheme="minorHAnsi"/>
        </w:rPr>
        <w:t xml:space="preserve">. </w:t>
      </w:r>
    </w:p>
    <w:p w:rsidR="00657EBC" w:rsidRDefault="00657EBC" w:rsidP="00657EBC">
      <w:pPr>
        <w:pStyle w:val="Default"/>
        <w:rPr>
          <w:rFonts w:asciiTheme="minorHAnsi" w:hAnsiTheme="minorHAnsi" w:cstheme="minorHAnsi"/>
          <w:b/>
          <w:bCs/>
          <w:sz w:val="32"/>
          <w:szCs w:val="32"/>
        </w:rPr>
      </w:pPr>
    </w:p>
    <w:p w:rsidR="00657EBC" w:rsidRDefault="00657EBC" w:rsidP="00657EBC">
      <w:pPr>
        <w:pStyle w:val="Default"/>
        <w:rPr>
          <w:rFonts w:asciiTheme="minorHAnsi" w:hAnsiTheme="minorHAnsi" w:cstheme="minorHAnsi"/>
          <w:b/>
          <w:bCs/>
          <w:sz w:val="32"/>
          <w:szCs w:val="32"/>
        </w:rPr>
      </w:pPr>
      <w:r w:rsidRPr="00657EBC">
        <w:rPr>
          <w:rFonts w:asciiTheme="minorHAnsi" w:hAnsiTheme="minorHAnsi" w:cstheme="minorHAnsi"/>
          <w:b/>
          <w:bCs/>
          <w:sz w:val="32"/>
          <w:szCs w:val="32"/>
        </w:rPr>
        <w:t xml:space="preserve">Overview </w:t>
      </w:r>
    </w:p>
    <w:p w:rsidR="00C049DC" w:rsidRPr="00657EBC" w:rsidRDefault="00C049DC" w:rsidP="00657EBC">
      <w:pPr>
        <w:pStyle w:val="Default"/>
        <w:rPr>
          <w:rFonts w:asciiTheme="minorHAnsi" w:hAnsiTheme="minorHAnsi" w:cstheme="minorHAnsi"/>
          <w:sz w:val="32"/>
          <w:szCs w:val="32"/>
        </w:rPr>
      </w:pPr>
    </w:p>
    <w:p w:rsidR="00657EBC" w:rsidRPr="00657EBC" w:rsidRDefault="00657EBC" w:rsidP="00657EBC">
      <w:pPr>
        <w:pStyle w:val="Default"/>
        <w:rPr>
          <w:rFonts w:asciiTheme="minorHAnsi" w:hAnsiTheme="minorHAnsi" w:cstheme="minorHAnsi"/>
          <w:sz w:val="23"/>
          <w:szCs w:val="23"/>
        </w:rPr>
      </w:pPr>
      <w:r w:rsidRPr="00657EBC">
        <w:rPr>
          <w:rFonts w:asciiTheme="minorHAnsi" w:hAnsiTheme="minorHAnsi" w:cstheme="minorHAnsi"/>
          <w:sz w:val="23"/>
          <w:szCs w:val="23"/>
        </w:rPr>
        <w:t xml:space="preserve">The purpose of this policy is to: </w:t>
      </w:r>
    </w:p>
    <w:p w:rsidR="00657EBC" w:rsidRPr="00657EBC" w:rsidRDefault="00657EBC" w:rsidP="00657EBC">
      <w:pPr>
        <w:pStyle w:val="Default"/>
        <w:numPr>
          <w:ilvl w:val="0"/>
          <w:numId w:val="14"/>
        </w:numPr>
        <w:spacing w:after="34"/>
        <w:rPr>
          <w:rFonts w:asciiTheme="minorHAnsi" w:hAnsiTheme="minorHAnsi" w:cstheme="minorHAnsi"/>
          <w:sz w:val="23"/>
          <w:szCs w:val="23"/>
        </w:rPr>
      </w:pPr>
      <w:proofErr w:type="gramStart"/>
      <w:r w:rsidRPr="00657EBC">
        <w:rPr>
          <w:rFonts w:asciiTheme="minorHAnsi" w:hAnsiTheme="minorHAnsi" w:cstheme="minorHAnsi"/>
          <w:sz w:val="23"/>
          <w:szCs w:val="23"/>
        </w:rPr>
        <w:t>provide</w:t>
      </w:r>
      <w:proofErr w:type="gramEnd"/>
      <w:r w:rsidRPr="00657EBC">
        <w:rPr>
          <w:rFonts w:asciiTheme="minorHAnsi" w:hAnsiTheme="minorHAnsi" w:cstheme="minorHAnsi"/>
          <w:sz w:val="23"/>
          <w:szCs w:val="23"/>
        </w:rPr>
        <w:t xml:space="preserve"> practical guidance to staff, parents and other interested parties about our SEN procedures and practices. </w:t>
      </w:r>
    </w:p>
    <w:p w:rsidR="00657EBC" w:rsidRPr="00657EBC" w:rsidRDefault="00657EBC" w:rsidP="00657EBC">
      <w:pPr>
        <w:pStyle w:val="Default"/>
        <w:numPr>
          <w:ilvl w:val="0"/>
          <w:numId w:val="14"/>
        </w:numPr>
        <w:spacing w:after="34"/>
        <w:rPr>
          <w:rFonts w:asciiTheme="minorHAnsi" w:hAnsiTheme="minorHAnsi" w:cstheme="minorHAnsi"/>
          <w:sz w:val="23"/>
          <w:szCs w:val="23"/>
        </w:rPr>
      </w:pPr>
      <w:proofErr w:type="gramStart"/>
      <w:r w:rsidRPr="00657EBC">
        <w:rPr>
          <w:rFonts w:asciiTheme="minorHAnsi" w:hAnsiTheme="minorHAnsi" w:cstheme="minorHAnsi"/>
          <w:sz w:val="23"/>
          <w:szCs w:val="23"/>
        </w:rPr>
        <w:t>outline</w:t>
      </w:r>
      <w:proofErr w:type="gramEnd"/>
      <w:r w:rsidRPr="00657EBC">
        <w:rPr>
          <w:rFonts w:asciiTheme="minorHAnsi" w:hAnsiTheme="minorHAnsi" w:cstheme="minorHAnsi"/>
          <w:sz w:val="23"/>
          <w:szCs w:val="23"/>
        </w:rPr>
        <w:t xml:space="preserve"> the framework for addressing additional needs in our school. </w:t>
      </w:r>
    </w:p>
    <w:p w:rsidR="00657EBC" w:rsidRPr="00657EBC" w:rsidRDefault="00657EBC" w:rsidP="00657EBC">
      <w:pPr>
        <w:pStyle w:val="Default"/>
        <w:numPr>
          <w:ilvl w:val="0"/>
          <w:numId w:val="14"/>
        </w:numPr>
        <w:spacing w:after="34"/>
        <w:rPr>
          <w:rFonts w:asciiTheme="minorHAnsi" w:hAnsiTheme="minorHAnsi" w:cstheme="minorHAnsi"/>
          <w:sz w:val="23"/>
          <w:szCs w:val="23"/>
        </w:rPr>
      </w:pPr>
      <w:r w:rsidRPr="00657EBC">
        <w:rPr>
          <w:rFonts w:asciiTheme="minorHAnsi" w:hAnsiTheme="minorHAnsi" w:cstheme="minorHAnsi"/>
          <w:sz w:val="23"/>
          <w:szCs w:val="23"/>
        </w:rPr>
        <w:t>fulfil DES circular 0013/17 – Circular to the Management Authorities of all Mainstream Primary Schools; Special Education Teaching Allocation</w:t>
      </w:r>
      <w:r w:rsidRPr="00657EBC">
        <w:rPr>
          <w:rFonts w:asciiTheme="minorHAnsi" w:hAnsiTheme="minorHAnsi" w:cstheme="minorHAnsi"/>
          <w:color w:val="00AF50"/>
          <w:sz w:val="23"/>
          <w:szCs w:val="23"/>
        </w:rPr>
        <w:t xml:space="preserve">, </w:t>
      </w:r>
      <w:r w:rsidRPr="00657EBC">
        <w:rPr>
          <w:rFonts w:asciiTheme="minorHAnsi" w:hAnsiTheme="minorHAnsi" w:cstheme="minorHAnsi"/>
          <w:sz w:val="23"/>
          <w:szCs w:val="23"/>
        </w:rPr>
        <w:t xml:space="preserve">and new 2017 Guidelines for Primary Schools: Supporting Pupils with Special Educational Needs in Mainstream Schools </w:t>
      </w:r>
    </w:p>
    <w:p w:rsidR="00657EBC" w:rsidRPr="00657EBC" w:rsidRDefault="00657EBC" w:rsidP="00657EBC">
      <w:pPr>
        <w:pStyle w:val="Default"/>
        <w:numPr>
          <w:ilvl w:val="0"/>
          <w:numId w:val="14"/>
        </w:numPr>
        <w:spacing w:after="34"/>
        <w:rPr>
          <w:rFonts w:asciiTheme="minorHAnsi" w:hAnsiTheme="minorHAnsi" w:cstheme="minorHAnsi"/>
          <w:sz w:val="23"/>
          <w:szCs w:val="23"/>
        </w:rPr>
      </w:pPr>
      <w:r w:rsidRPr="00657EBC">
        <w:rPr>
          <w:rFonts w:asciiTheme="minorHAnsi" w:hAnsiTheme="minorHAnsi" w:cstheme="minorHAnsi"/>
          <w:sz w:val="23"/>
          <w:szCs w:val="23"/>
        </w:rPr>
        <w:t xml:space="preserve">fulfil scheme of grants towards the purchase of assistive technology, circular 0010/2013 </w:t>
      </w:r>
    </w:p>
    <w:p w:rsidR="00657EBC" w:rsidRDefault="00657EBC" w:rsidP="00657EBC">
      <w:pPr>
        <w:pStyle w:val="Default"/>
        <w:numPr>
          <w:ilvl w:val="0"/>
          <w:numId w:val="14"/>
        </w:numPr>
        <w:spacing w:after="34"/>
        <w:rPr>
          <w:rFonts w:asciiTheme="minorHAnsi" w:hAnsiTheme="minorHAnsi" w:cstheme="minorHAnsi"/>
          <w:sz w:val="23"/>
          <w:szCs w:val="23"/>
        </w:rPr>
      </w:pPr>
      <w:proofErr w:type="spellStart"/>
      <w:r>
        <w:rPr>
          <w:rFonts w:asciiTheme="minorHAnsi" w:hAnsiTheme="minorHAnsi" w:cstheme="minorHAnsi"/>
          <w:sz w:val="23"/>
          <w:szCs w:val="23"/>
        </w:rPr>
        <w:t>Scoil</w:t>
      </w:r>
      <w:proofErr w:type="spellEnd"/>
      <w:r>
        <w:rPr>
          <w:rFonts w:asciiTheme="minorHAnsi" w:hAnsiTheme="minorHAnsi" w:cstheme="minorHAnsi"/>
          <w:sz w:val="23"/>
          <w:szCs w:val="23"/>
        </w:rPr>
        <w:t xml:space="preserve"> </w:t>
      </w:r>
      <w:proofErr w:type="spellStart"/>
      <w:r>
        <w:rPr>
          <w:rFonts w:asciiTheme="minorHAnsi" w:hAnsiTheme="minorHAnsi" w:cstheme="minorHAnsi"/>
          <w:sz w:val="23"/>
          <w:szCs w:val="23"/>
        </w:rPr>
        <w:t>Chaitríona</w:t>
      </w:r>
      <w:proofErr w:type="spellEnd"/>
      <w:r>
        <w:rPr>
          <w:rFonts w:asciiTheme="minorHAnsi" w:hAnsiTheme="minorHAnsi" w:cstheme="minorHAnsi"/>
          <w:sz w:val="23"/>
          <w:szCs w:val="23"/>
        </w:rPr>
        <w:t xml:space="preserve"> </w:t>
      </w:r>
      <w:r w:rsidRPr="00657EBC">
        <w:rPr>
          <w:rFonts w:asciiTheme="minorHAnsi" w:hAnsiTheme="minorHAnsi" w:cstheme="minorHAnsi"/>
          <w:sz w:val="23"/>
          <w:szCs w:val="23"/>
        </w:rPr>
        <w:t xml:space="preserve">sets out to provide education for all its students, in line with legislation regarding students with SEN as listed below: </w:t>
      </w:r>
    </w:p>
    <w:p w:rsidR="00657EBC" w:rsidRPr="00657EBC" w:rsidRDefault="00657EBC" w:rsidP="00657EBC">
      <w:pPr>
        <w:pStyle w:val="Default"/>
        <w:spacing w:after="34"/>
        <w:ind w:left="720"/>
        <w:rPr>
          <w:rFonts w:asciiTheme="minorHAnsi" w:hAnsiTheme="minorHAnsi" w:cstheme="minorHAnsi"/>
          <w:sz w:val="23"/>
          <w:szCs w:val="23"/>
        </w:rPr>
      </w:pPr>
    </w:p>
    <w:p w:rsidR="00657EBC" w:rsidRPr="00657EBC" w:rsidRDefault="00657EBC" w:rsidP="00657EBC">
      <w:pPr>
        <w:pStyle w:val="Default"/>
        <w:spacing w:after="34"/>
        <w:rPr>
          <w:rFonts w:asciiTheme="minorHAnsi" w:hAnsiTheme="minorHAnsi" w:cstheme="minorHAnsi"/>
          <w:i/>
          <w:sz w:val="23"/>
          <w:szCs w:val="23"/>
        </w:rPr>
      </w:pPr>
      <w:r w:rsidRPr="00657EBC">
        <w:rPr>
          <w:rFonts w:asciiTheme="minorHAnsi" w:hAnsiTheme="minorHAnsi" w:cstheme="minorHAnsi"/>
          <w:sz w:val="23"/>
          <w:szCs w:val="23"/>
        </w:rPr>
        <w:t>1</w:t>
      </w:r>
      <w:r w:rsidRPr="00657EBC">
        <w:rPr>
          <w:rFonts w:asciiTheme="minorHAnsi" w:hAnsiTheme="minorHAnsi" w:cstheme="minorHAnsi"/>
          <w:i/>
          <w:sz w:val="23"/>
          <w:szCs w:val="23"/>
        </w:rPr>
        <w:t xml:space="preserve">. The Education Act (1998) </w:t>
      </w:r>
    </w:p>
    <w:p w:rsidR="00657EBC" w:rsidRPr="00657EBC" w:rsidRDefault="00657EBC" w:rsidP="00657EBC">
      <w:pPr>
        <w:pStyle w:val="Default"/>
        <w:spacing w:after="34"/>
        <w:rPr>
          <w:rFonts w:asciiTheme="minorHAnsi" w:hAnsiTheme="minorHAnsi" w:cstheme="minorHAnsi"/>
          <w:i/>
          <w:sz w:val="23"/>
          <w:szCs w:val="23"/>
        </w:rPr>
      </w:pPr>
      <w:r w:rsidRPr="00657EBC">
        <w:rPr>
          <w:rFonts w:asciiTheme="minorHAnsi" w:hAnsiTheme="minorHAnsi" w:cstheme="minorHAnsi"/>
          <w:i/>
          <w:sz w:val="23"/>
          <w:szCs w:val="23"/>
        </w:rPr>
        <w:t xml:space="preserve">2. The Education Welfare Act (2000) </w:t>
      </w:r>
    </w:p>
    <w:p w:rsidR="00657EBC" w:rsidRPr="00657EBC" w:rsidRDefault="00657EBC" w:rsidP="00657EBC">
      <w:pPr>
        <w:pStyle w:val="Default"/>
        <w:spacing w:after="34"/>
        <w:rPr>
          <w:rFonts w:asciiTheme="minorHAnsi" w:hAnsiTheme="minorHAnsi" w:cstheme="minorHAnsi"/>
          <w:i/>
          <w:sz w:val="23"/>
          <w:szCs w:val="23"/>
        </w:rPr>
      </w:pPr>
      <w:r w:rsidRPr="00657EBC">
        <w:rPr>
          <w:rFonts w:asciiTheme="minorHAnsi" w:hAnsiTheme="minorHAnsi" w:cstheme="minorHAnsi"/>
          <w:i/>
          <w:sz w:val="23"/>
          <w:szCs w:val="23"/>
        </w:rPr>
        <w:t xml:space="preserve">3. The Equal Status Act (2000) </w:t>
      </w:r>
    </w:p>
    <w:p w:rsidR="00657EBC" w:rsidRPr="00657EBC" w:rsidRDefault="00657EBC" w:rsidP="00657EBC">
      <w:pPr>
        <w:pStyle w:val="Default"/>
        <w:spacing w:after="34"/>
        <w:rPr>
          <w:rFonts w:asciiTheme="minorHAnsi" w:hAnsiTheme="minorHAnsi" w:cstheme="minorHAnsi"/>
          <w:i/>
          <w:sz w:val="23"/>
          <w:szCs w:val="23"/>
        </w:rPr>
      </w:pPr>
      <w:r w:rsidRPr="00657EBC">
        <w:rPr>
          <w:rFonts w:asciiTheme="minorHAnsi" w:hAnsiTheme="minorHAnsi" w:cstheme="minorHAnsi"/>
          <w:i/>
          <w:sz w:val="23"/>
          <w:szCs w:val="23"/>
        </w:rPr>
        <w:t xml:space="preserve">4. The Education for Persons with Disabilities Bill (2003) </w:t>
      </w:r>
    </w:p>
    <w:p w:rsidR="00657EBC" w:rsidRPr="00657EBC" w:rsidRDefault="00657EBC" w:rsidP="00657EBC">
      <w:pPr>
        <w:pStyle w:val="Default"/>
        <w:spacing w:after="34"/>
        <w:rPr>
          <w:rFonts w:asciiTheme="minorHAnsi" w:hAnsiTheme="minorHAnsi" w:cstheme="minorHAnsi"/>
          <w:i/>
          <w:sz w:val="23"/>
          <w:szCs w:val="23"/>
        </w:rPr>
      </w:pPr>
      <w:r w:rsidRPr="00657EBC">
        <w:rPr>
          <w:rFonts w:asciiTheme="minorHAnsi" w:hAnsiTheme="minorHAnsi" w:cstheme="minorHAnsi"/>
          <w:i/>
          <w:sz w:val="23"/>
          <w:szCs w:val="23"/>
        </w:rPr>
        <w:t xml:space="preserve">5. The Equality Act (2004) </w:t>
      </w:r>
    </w:p>
    <w:p w:rsidR="00657EBC" w:rsidRPr="00657EBC" w:rsidRDefault="00657EBC" w:rsidP="00657EBC">
      <w:pPr>
        <w:pStyle w:val="Default"/>
        <w:spacing w:after="34"/>
        <w:rPr>
          <w:rFonts w:asciiTheme="minorHAnsi" w:hAnsiTheme="minorHAnsi" w:cstheme="minorHAnsi"/>
          <w:i/>
          <w:sz w:val="23"/>
          <w:szCs w:val="23"/>
        </w:rPr>
      </w:pPr>
      <w:r w:rsidRPr="00657EBC">
        <w:rPr>
          <w:rFonts w:asciiTheme="minorHAnsi" w:hAnsiTheme="minorHAnsi" w:cstheme="minorHAnsi"/>
          <w:i/>
          <w:sz w:val="23"/>
          <w:szCs w:val="23"/>
        </w:rPr>
        <w:t xml:space="preserve">6. The Data Protection Acts (1988, 1998 and 2003) </w:t>
      </w:r>
    </w:p>
    <w:p w:rsidR="00657EBC" w:rsidRPr="00657EBC" w:rsidRDefault="00657EBC" w:rsidP="00657EBC">
      <w:pPr>
        <w:pStyle w:val="Default"/>
        <w:spacing w:after="34"/>
        <w:rPr>
          <w:rFonts w:asciiTheme="minorHAnsi" w:hAnsiTheme="minorHAnsi" w:cstheme="minorHAnsi"/>
          <w:i/>
          <w:sz w:val="23"/>
          <w:szCs w:val="23"/>
        </w:rPr>
      </w:pPr>
      <w:r w:rsidRPr="00657EBC">
        <w:rPr>
          <w:rFonts w:asciiTheme="minorHAnsi" w:hAnsiTheme="minorHAnsi" w:cstheme="minorHAnsi"/>
          <w:i/>
          <w:sz w:val="23"/>
          <w:szCs w:val="23"/>
        </w:rPr>
        <w:t xml:space="preserve">7. The Freedom of Education Acts (1997 and 2003) </w:t>
      </w:r>
    </w:p>
    <w:p w:rsidR="00657EBC" w:rsidRPr="00657EBC" w:rsidRDefault="00657EBC" w:rsidP="00657EBC">
      <w:pPr>
        <w:pStyle w:val="Default"/>
        <w:rPr>
          <w:rFonts w:asciiTheme="minorHAnsi" w:hAnsiTheme="minorHAnsi" w:cstheme="minorHAnsi"/>
          <w:i/>
          <w:sz w:val="23"/>
          <w:szCs w:val="23"/>
        </w:rPr>
      </w:pPr>
      <w:r w:rsidRPr="00657EBC">
        <w:rPr>
          <w:rFonts w:asciiTheme="minorHAnsi" w:hAnsiTheme="minorHAnsi" w:cstheme="minorHAnsi"/>
          <w:i/>
          <w:sz w:val="23"/>
          <w:szCs w:val="23"/>
        </w:rPr>
        <w:t xml:space="preserve">8. The Education of Persons with Special Educational Needs Act (2004) </w:t>
      </w:r>
    </w:p>
    <w:p w:rsidR="00A605E5" w:rsidRPr="00657EBC" w:rsidRDefault="00A605E5" w:rsidP="00657EBC">
      <w:pPr>
        <w:pStyle w:val="Default"/>
        <w:rPr>
          <w:rFonts w:asciiTheme="minorHAnsi" w:hAnsiTheme="minorHAnsi" w:cstheme="minorHAnsi"/>
          <w:sz w:val="23"/>
          <w:szCs w:val="23"/>
        </w:rPr>
      </w:pPr>
    </w:p>
    <w:p w:rsidR="00657EBC" w:rsidRPr="00657EBC" w:rsidRDefault="00657EBC" w:rsidP="00657EBC">
      <w:pPr>
        <w:pStyle w:val="Default"/>
        <w:rPr>
          <w:rFonts w:asciiTheme="minorHAnsi" w:hAnsiTheme="minorHAnsi" w:cstheme="minorHAnsi"/>
          <w:sz w:val="32"/>
          <w:szCs w:val="32"/>
        </w:rPr>
      </w:pPr>
      <w:r w:rsidRPr="00657EBC">
        <w:rPr>
          <w:rFonts w:asciiTheme="minorHAnsi" w:hAnsiTheme="minorHAnsi" w:cstheme="minorHAnsi"/>
          <w:b/>
          <w:bCs/>
          <w:sz w:val="32"/>
          <w:szCs w:val="32"/>
        </w:rPr>
        <w:t xml:space="preserve">Rationale </w:t>
      </w:r>
    </w:p>
    <w:p w:rsidR="00657EBC" w:rsidRPr="00657EBC" w:rsidRDefault="00657EBC" w:rsidP="00657EBC">
      <w:pPr>
        <w:pStyle w:val="Default"/>
        <w:rPr>
          <w:rFonts w:asciiTheme="minorHAnsi" w:hAnsiTheme="minorHAnsi" w:cstheme="minorHAnsi"/>
          <w:color w:val="auto"/>
        </w:rPr>
      </w:pPr>
    </w:p>
    <w:p w:rsidR="00E06378" w:rsidRPr="00657EBC" w:rsidRDefault="00657EBC" w:rsidP="00A605E5">
      <w:pPr>
        <w:ind w:left="0"/>
        <w:jc w:val="left"/>
        <w:rPr>
          <w:rFonts w:asciiTheme="minorHAnsi" w:hAnsiTheme="minorHAnsi" w:cstheme="minorHAnsi"/>
        </w:rPr>
      </w:pPr>
      <w:r w:rsidRPr="00657EBC">
        <w:rPr>
          <w:rFonts w:asciiTheme="minorHAnsi" w:hAnsiTheme="minorHAnsi" w:cstheme="minorHAnsi"/>
          <w:color w:val="auto"/>
          <w:sz w:val="23"/>
          <w:szCs w:val="23"/>
        </w:rPr>
        <w:t>We believe that all children have a right to an education which is appropriate to their individual needs. We strive to ensure that all our pupils feel that they are a valued part of our school community. This policy aims to outline how we enable children with Special Education Needs (SEN) and children whose first language is not English, to become fully integrated members of our school community to the best of their ability. This will be achieved by careful consideration of the needs of each child and by effective differentiation – either modifying the environment, the content, the activities, or by providing support that will help the child to participate to the best of his or her ability.</w:t>
      </w:r>
      <w:r w:rsidR="00A605E5">
        <w:rPr>
          <w:rFonts w:asciiTheme="minorHAnsi" w:hAnsiTheme="minorHAnsi" w:cstheme="minorHAnsi"/>
        </w:rPr>
        <w:t xml:space="preserve"> </w:t>
      </w:r>
      <w:r w:rsidR="00502637" w:rsidRPr="00657EBC">
        <w:rPr>
          <w:rFonts w:asciiTheme="minorHAnsi" w:hAnsiTheme="minorHAnsi" w:cstheme="minorHAnsi"/>
        </w:rPr>
        <w:t xml:space="preserve">The resources provided to support pupils with special educational needs, will be used to facilitate the development of a truly inclusive </w:t>
      </w:r>
      <w:r w:rsidR="00E06378" w:rsidRPr="00657EBC">
        <w:rPr>
          <w:rFonts w:asciiTheme="minorHAnsi" w:hAnsiTheme="minorHAnsi" w:cstheme="minorHAnsi"/>
        </w:rPr>
        <w:t>school.</w:t>
      </w:r>
    </w:p>
    <w:p w:rsidR="00E06378" w:rsidRPr="00657EBC" w:rsidRDefault="00E06378" w:rsidP="00657EBC">
      <w:pPr>
        <w:pStyle w:val="ListParagraph"/>
        <w:jc w:val="left"/>
        <w:rPr>
          <w:rFonts w:asciiTheme="minorHAnsi" w:hAnsiTheme="minorHAnsi" w:cstheme="minorHAnsi"/>
        </w:rPr>
      </w:pPr>
    </w:p>
    <w:p w:rsidR="004B3E99" w:rsidRDefault="00E06378" w:rsidP="00A605E5">
      <w:pPr>
        <w:ind w:left="0" w:right="1132"/>
        <w:jc w:val="left"/>
        <w:rPr>
          <w:rFonts w:asciiTheme="minorHAnsi" w:hAnsiTheme="minorHAnsi" w:cstheme="minorHAnsi"/>
        </w:rPr>
      </w:pPr>
      <w:r w:rsidRPr="00657EBC">
        <w:rPr>
          <w:rFonts w:asciiTheme="minorHAnsi" w:hAnsiTheme="minorHAnsi" w:cstheme="minorHAnsi"/>
        </w:rPr>
        <w:t>Supports provided to pupils with special educational needs will be based on identified needs and be informed by regular reviews of progress (in consultation with parents and pupils) as outlined in the Continuum of Support Guidelines</w:t>
      </w:r>
      <w:r w:rsidR="00A605E5">
        <w:rPr>
          <w:rFonts w:asciiTheme="minorHAnsi" w:hAnsiTheme="minorHAnsi" w:cstheme="minorHAnsi"/>
        </w:rPr>
        <w:t>.</w:t>
      </w:r>
    </w:p>
    <w:p w:rsidR="00A605E5" w:rsidRPr="00657EBC" w:rsidRDefault="00A605E5" w:rsidP="00A605E5">
      <w:pPr>
        <w:ind w:left="0" w:right="1132"/>
        <w:jc w:val="left"/>
        <w:rPr>
          <w:rFonts w:asciiTheme="minorHAnsi" w:hAnsiTheme="minorHAnsi" w:cstheme="minorHAnsi"/>
        </w:rPr>
      </w:pPr>
    </w:p>
    <w:p w:rsidR="00C00853" w:rsidRPr="009E1754" w:rsidRDefault="00502637" w:rsidP="009E1754">
      <w:pPr>
        <w:spacing w:after="289"/>
        <w:ind w:left="0" w:right="1132"/>
        <w:jc w:val="left"/>
        <w:rPr>
          <w:rFonts w:asciiTheme="minorHAnsi" w:hAnsiTheme="minorHAnsi" w:cstheme="minorHAnsi"/>
        </w:rPr>
      </w:pPr>
      <w:r w:rsidRPr="00657EBC">
        <w:rPr>
          <w:rFonts w:asciiTheme="minorHAnsi" w:hAnsiTheme="minorHAnsi" w:cstheme="minorHAnsi"/>
          <w:noProof/>
          <w:lang w:val="en-IE" w:eastAsia="en-IE"/>
        </w:rPr>
        <w:lastRenderedPageBreak/>
        <w:drawing>
          <wp:anchor distT="0" distB="0" distL="114300" distR="114300" simplePos="0" relativeHeight="251659264" behindDoc="0" locked="0" layoutInCell="1" allowOverlap="0" wp14:anchorId="1298F7E5" wp14:editId="116ACD62">
            <wp:simplePos x="0" y="0"/>
            <wp:positionH relativeFrom="page">
              <wp:posOffset>7089648</wp:posOffset>
            </wp:positionH>
            <wp:positionV relativeFrom="page">
              <wp:posOffset>1414676</wp:posOffset>
            </wp:positionV>
            <wp:extent cx="6097" cy="6098"/>
            <wp:effectExtent l="0" t="0" r="0" b="0"/>
            <wp:wrapSquare wrapText="bothSides"/>
            <wp:docPr id="1816" name="Picture 1816"/>
            <wp:cNvGraphicFramePr/>
            <a:graphic xmlns:a="http://schemas.openxmlformats.org/drawingml/2006/main">
              <a:graphicData uri="http://schemas.openxmlformats.org/drawingml/2006/picture">
                <pic:pic xmlns:pic="http://schemas.openxmlformats.org/drawingml/2006/picture">
                  <pic:nvPicPr>
                    <pic:cNvPr id="1816" name="Picture 1816"/>
                    <pic:cNvPicPr/>
                  </pic:nvPicPr>
                  <pic:blipFill>
                    <a:blip r:embed="rId11"/>
                    <a:stretch>
                      <a:fillRect/>
                    </a:stretch>
                  </pic:blipFill>
                  <pic:spPr>
                    <a:xfrm>
                      <a:off x="0" y="0"/>
                      <a:ext cx="6097" cy="6098"/>
                    </a:xfrm>
                    <a:prstGeom prst="rect">
                      <a:avLst/>
                    </a:prstGeom>
                  </pic:spPr>
                </pic:pic>
              </a:graphicData>
            </a:graphic>
          </wp:anchor>
        </w:drawing>
      </w:r>
      <w:r w:rsidRPr="00657EBC">
        <w:rPr>
          <w:rFonts w:asciiTheme="minorHAnsi" w:hAnsiTheme="minorHAnsi" w:cstheme="minorHAnsi"/>
        </w:rPr>
        <w:t xml:space="preserve">The class teacher has primary responsibility for the progress and care of all pupils in the classroom, including pupils with special educational </w:t>
      </w:r>
      <w:r w:rsidR="00E06378" w:rsidRPr="00657EBC">
        <w:rPr>
          <w:rFonts w:asciiTheme="minorHAnsi" w:hAnsiTheme="minorHAnsi" w:cstheme="minorHAnsi"/>
        </w:rPr>
        <w:t>needs.</w:t>
      </w:r>
      <w:r w:rsidR="006D5C04">
        <w:rPr>
          <w:rFonts w:asciiTheme="minorHAnsi" w:hAnsiTheme="minorHAnsi" w:cstheme="minorHAnsi"/>
        </w:rPr>
        <w:t xml:space="preserve"> </w:t>
      </w:r>
      <w:r w:rsidRPr="00657EBC">
        <w:rPr>
          <w:rFonts w:asciiTheme="minorHAnsi" w:hAnsiTheme="minorHAnsi" w:cstheme="minorHAnsi"/>
        </w:rPr>
        <w:t xml:space="preserve">Pupils with the greatest levels of need will have access to the greatest level of support, and whenever possible, these pupils will be supported by teachers with relevant expertise who can provide continuity of </w:t>
      </w:r>
      <w:r w:rsidR="00E06378" w:rsidRPr="00657EBC">
        <w:rPr>
          <w:rFonts w:asciiTheme="minorHAnsi" w:hAnsiTheme="minorHAnsi" w:cstheme="minorHAnsi"/>
        </w:rPr>
        <w:t>support.</w:t>
      </w:r>
    </w:p>
    <w:p w:rsidR="00C00853" w:rsidRDefault="00C00853" w:rsidP="00C00853">
      <w:pPr>
        <w:pStyle w:val="Default"/>
        <w:rPr>
          <w:b/>
          <w:bCs/>
          <w:sz w:val="32"/>
          <w:szCs w:val="32"/>
        </w:rPr>
      </w:pPr>
      <w:r>
        <w:rPr>
          <w:b/>
          <w:bCs/>
          <w:sz w:val="32"/>
          <w:szCs w:val="32"/>
        </w:rPr>
        <w:t xml:space="preserve">Aims of the Policy </w:t>
      </w:r>
    </w:p>
    <w:p w:rsidR="00C00853" w:rsidRDefault="00C00853" w:rsidP="00C00853">
      <w:pPr>
        <w:pStyle w:val="Default"/>
        <w:rPr>
          <w:sz w:val="32"/>
          <w:szCs w:val="32"/>
        </w:rPr>
      </w:pPr>
    </w:p>
    <w:p w:rsidR="00C00853" w:rsidRPr="00C00853" w:rsidRDefault="00C00853" w:rsidP="00C00853">
      <w:pPr>
        <w:pStyle w:val="Default"/>
      </w:pPr>
      <w:r w:rsidRPr="00C00853">
        <w:t xml:space="preserve">This policy aims to outline our procedures and practices of how we: </w:t>
      </w:r>
    </w:p>
    <w:p w:rsidR="00C00853" w:rsidRDefault="00C00853" w:rsidP="00C00853">
      <w:pPr>
        <w:pStyle w:val="Default"/>
        <w:numPr>
          <w:ilvl w:val="0"/>
          <w:numId w:val="25"/>
        </w:numPr>
        <w:spacing w:after="34"/>
        <w:rPr>
          <w:sz w:val="23"/>
          <w:szCs w:val="23"/>
        </w:rPr>
      </w:pPr>
      <w:r>
        <w:rPr>
          <w:sz w:val="23"/>
          <w:szCs w:val="23"/>
        </w:rPr>
        <w:t xml:space="preserve">allocate the roles and responsibilities among our school community in relation to pupils with additional needs </w:t>
      </w:r>
    </w:p>
    <w:p w:rsidR="00C00853" w:rsidRDefault="00C00853" w:rsidP="00C00853">
      <w:pPr>
        <w:pStyle w:val="Default"/>
        <w:numPr>
          <w:ilvl w:val="0"/>
          <w:numId w:val="25"/>
        </w:numPr>
        <w:spacing w:after="34"/>
        <w:rPr>
          <w:sz w:val="23"/>
          <w:szCs w:val="23"/>
        </w:rPr>
      </w:pPr>
      <w:r>
        <w:rPr>
          <w:sz w:val="23"/>
          <w:szCs w:val="23"/>
        </w:rPr>
        <w:t xml:space="preserve">identify additional needs that our pupils may have </w:t>
      </w:r>
    </w:p>
    <w:p w:rsidR="00C00853" w:rsidRDefault="00C00853" w:rsidP="00C00853">
      <w:pPr>
        <w:pStyle w:val="Default"/>
        <w:numPr>
          <w:ilvl w:val="0"/>
          <w:numId w:val="25"/>
        </w:numPr>
        <w:spacing w:after="34"/>
        <w:rPr>
          <w:sz w:val="23"/>
          <w:szCs w:val="23"/>
        </w:rPr>
      </w:pPr>
      <w:r>
        <w:rPr>
          <w:sz w:val="23"/>
          <w:szCs w:val="23"/>
        </w:rPr>
        <w:t xml:space="preserve">allocate resources to effectively meet the needs of children with additional needs </w:t>
      </w:r>
    </w:p>
    <w:p w:rsidR="00C00853" w:rsidRDefault="00C00853" w:rsidP="00C00853">
      <w:pPr>
        <w:pStyle w:val="Default"/>
        <w:numPr>
          <w:ilvl w:val="0"/>
          <w:numId w:val="25"/>
        </w:numPr>
        <w:spacing w:after="34"/>
        <w:rPr>
          <w:sz w:val="23"/>
          <w:szCs w:val="23"/>
        </w:rPr>
      </w:pPr>
      <w:r>
        <w:rPr>
          <w:sz w:val="23"/>
          <w:szCs w:val="23"/>
        </w:rPr>
        <w:t xml:space="preserve">track, monitor, review and report on the progress of children with additional needs </w:t>
      </w:r>
    </w:p>
    <w:p w:rsidR="00C00853" w:rsidRDefault="00C00853" w:rsidP="00C00853">
      <w:pPr>
        <w:pStyle w:val="Default"/>
        <w:numPr>
          <w:ilvl w:val="0"/>
          <w:numId w:val="25"/>
        </w:numPr>
        <w:rPr>
          <w:sz w:val="23"/>
          <w:szCs w:val="23"/>
        </w:rPr>
      </w:pPr>
      <w:proofErr w:type="gramStart"/>
      <w:r>
        <w:rPr>
          <w:sz w:val="23"/>
          <w:szCs w:val="23"/>
        </w:rPr>
        <w:t>communicate</w:t>
      </w:r>
      <w:proofErr w:type="gramEnd"/>
      <w:r>
        <w:rPr>
          <w:sz w:val="23"/>
          <w:szCs w:val="23"/>
        </w:rPr>
        <w:t xml:space="preserve"> information between the SET team, principal, staff and parents/guardians. </w:t>
      </w:r>
    </w:p>
    <w:p w:rsidR="00C049DC" w:rsidRDefault="00C049DC" w:rsidP="006D5C04">
      <w:pPr>
        <w:spacing w:after="0" w:line="240" w:lineRule="auto"/>
        <w:ind w:left="0" w:right="1134"/>
        <w:jc w:val="left"/>
        <w:rPr>
          <w:rFonts w:asciiTheme="minorHAnsi" w:hAnsiTheme="minorHAnsi" w:cstheme="minorHAnsi"/>
          <w:b/>
          <w:sz w:val="32"/>
          <w:szCs w:val="32"/>
        </w:rPr>
      </w:pPr>
    </w:p>
    <w:p w:rsidR="006D5C04" w:rsidRDefault="00250D21" w:rsidP="006D5C04">
      <w:pPr>
        <w:spacing w:after="0" w:line="240" w:lineRule="auto"/>
        <w:ind w:left="0" w:right="1134"/>
        <w:jc w:val="left"/>
        <w:rPr>
          <w:rFonts w:asciiTheme="minorHAnsi" w:hAnsiTheme="minorHAnsi" w:cstheme="minorHAnsi"/>
          <w:b/>
          <w:sz w:val="32"/>
          <w:szCs w:val="32"/>
        </w:rPr>
      </w:pPr>
      <w:r>
        <w:rPr>
          <w:rFonts w:asciiTheme="minorHAnsi" w:hAnsiTheme="minorHAnsi" w:cstheme="minorHAnsi"/>
          <w:b/>
          <w:sz w:val="32"/>
          <w:szCs w:val="32"/>
        </w:rPr>
        <w:t>Inclusion</w:t>
      </w:r>
    </w:p>
    <w:p w:rsidR="006D5C04" w:rsidRDefault="006D5C04" w:rsidP="006D5C04">
      <w:pPr>
        <w:spacing w:after="0" w:line="240" w:lineRule="auto"/>
        <w:ind w:left="0" w:right="1134"/>
        <w:jc w:val="left"/>
        <w:rPr>
          <w:rFonts w:asciiTheme="minorHAnsi" w:hAnsiTheme="minorHAnsi" w:cstheme="minorHAnsi"/>
        </w:rPr>
      </w:pPr>
    </w:p>
    <w:p w:rsidR="006D5C04" w:rsidRDefault="00502637" w:rsidP="006D5C04">
      <w:pPr>
        <w:spacing w:after="0"/>
        <w:ind w:left="0" w:right="0"/>
        <w:jc w:val="left"/>
        <w:rPr>
          <w:rFonts w:asciiTheme="minorHAnsi" w:hAnsiTheme="minorHAnsi" w:cstheme="minorHAnsi"/>
        </w:rPr>
      </w:pPr>
      <w:r w:rsidRPr="006D5C04">
        <w:rPr>
          <w:rFonts w:asciiTheme="minorHAnsi" w:hAnsiTheme="minorHAnsi" w:cstheme="minorHAnsi"/>
          <w:szCs w:val="24"/>
        </w:rPr>
        <w:t xml:space="preserve">We are fully committed to the principle of inclusion and the good practice which makes it possible. Our policy as set out in this document, aims to </w:t>
      </w:r>
      <w:r w:rsidR="00F23F44" w:rsidRPr="006D5C04">
        <w:rPr>
          <w:rFonts w:asciiTheme="minorHAnsi" w:hAnsiTheme="minorHAnsi" w:cstheme="minorHAnsi"/>
          <w:szCs w:val="24"/>
        </w:rPr>
        <w:t xml:space="preserve">enable children with SEN, </w:t>
      </w:r>
      <w:r w:rsidRPr="006D5C04">
        <w:rPr>
          <w:rFonts w:asciiTheme="minorHAnsi" w:hAnsiTheme="minorHAnsi" w:cstheme="minorHAnsi"/>
          <w:szCs w:val="24"/>
        </w:rPr>
        <w:t>children</w:t>
      </w:r>
      <w:r w:rsidR="00F23F44" w:rsidRPr="006D5C04">
        <w:rPr>
          <w:rFonts w:asciiTheme="minorHAnsi" w:hAnsiTheme="minorHAnsi" w:cstheme="minorHAnsi"/>
          <w:szCs w:val="24"/>
        </w:rPr>
        <w:t xml:space="preserve"> from minority groups</w:t>
      </w:r>
      <w:r w:rsidRPr="006D5C04">
        <w:rPr>
          <w:rFonts w:asciiTheme="minorHAnsi" w:hAnsiTheme="minorHAnsi" w:cstheme="minorHAnsi"/>
          <w:szCs w:val="24"/>
        </w:rPr>
        <w:t xml:space="preserve"> and children whose first language is not English, to become fully integrated members of our school community. This will be achieved by careful consideration of the needs of each child and by either modifying activities or by providing support that will help the child to participate in them.</w:t>
      </w:r>
      <w:r w:rsidR="006D5C04" w:rsidRPr="006D5C04">
        <w:rPr>
          <w:rFonts w:asciiTheme="minorHAnsi" w:hAnsiTheme="minorHAnsi" w:cstheme="minorHAnsi"/>
        </w:rPr>
        <w:t xml:space="preserve"> </w:t>
      </w:r>
      <w:r w:rsidR="006D5C04" w:rsidRPr="00657EBC">
        <w:rPr>
          <w:rFonts w:asciiTheme="minorHAnsi" w:hAnsiTheme="minorHAnsi" w:cstheme="minorHAnsi"/>
        </w:rPr>
        <w:t>As far as possible, therefore, it is our aim to minimise the difficulties that children may experience. We aim to achieve this by adopting three principles that are essential to develop</w:t>
      </w:r>
      <w:r w:rsidR="006D5C04">
        <w:rPr>
          <w:rFonts w:asciiTheme="minorHAnsi" w:hAnsiTheme="minorHAnsi" w:cstheme="minorHAnsi"/>
        </w:rPr>
        <w:t>ing a more inclusive curriculum.</w:t>
      </w:r>
    </w:p>
    <w:p w:rsidR="006D5C04" w:rsidRDefault="006D5C04" w:rsidP="006D5C04">
      <w:pPr>
        <w:spacing w:after="0"/>
        <w:ind w:left="0" w:right="0"/>
        <w:jc w:val="left"/>
        <w:rPr>
          <w:rFonts w:asciiTheme="minorHAnsi" w:hAnsiTheme="minorHAnsi" w:cstheme="minorHAnsi"/>
        </w:rPr>
      </w:pPr>
    </w:p>
    <w:p w:rsidR="004B3E99" w:rsidRPr="001E2B9F" w:rsidRDefault="006D5C04" w:rsidP="006D5C04">
      <w:pPr>
        <w:spacing w:after="0"/>
        <w:ind w:left="0" w:right="0"/>
        <w:jc w:val="left"/>
        <w:rPr>
          <w:rFonts w:asciiTheme="minorHAnsi" w:hAnsiTheme="minorHAnsi" w:cstheme="minorHAnsi"/>
          <w:b/>
          <w:szCs w:val="24"/>
          <w:u w:val="single"/>
        </w:rPr>
      </w:pPr>
      <w:r w:rsidRPr="001E2B9F">
        <w:rPr>
          <w:rFonts w:asciiTheme="minorHAnsi" w:hAnsiTheme="minorHAnsi" w:cstheme="minorHAnsi"/>
          <w:b/>
          <w:szCs w:val="24"/>
          <w:u w:val="single"/>
        </w:rPr>
        <w:t>Three Principles for I</w:t>
      </w:r>
      <w:r w:rsidR="00502637" w:rsidRPr="001E2B9F">
        <w:rPr>
          <w:rFonts w:asciiTheme="minorHAnsi" w:hAnsiTheme="minorHAnsi" w:cstheme="minorHAnsi"/>
          <w:b/>
          <w:szCs w:val="24"/>
          <w:u w:val="single"/>
        </w:rPr>
        <w:t>nclusion</w:t>
      </w:r>
    </w:p>
    <w:p w:rsidR="006D5C04" w:rsidRPr="006D5C04" w:rsidRDefault="006D5C04" w:rsidP="006D5C04">
      <w:pPr>
        <w:spacing w:after="0"/>
        <w:ind w:left="0" w:right="0"/>
        <w:jc w:val="left"/>
        <w:rPr>
          <w:rFonts w:asciiTheme="minorHAnsi" w:hAnsiTheme="minorHAnsi" w:cstheme="minorHAnsi"/>
        </w:rPr>
      </w:pPr>
    </w:p>
    <w:p w:rsidR="004B3E99" w:rsidRPr="006D5C04" w:rsidRDefault="00502637" w:rsidP="006D5C04">
      <w:pPr>
        <w:pStyle w:val="ListParagraph"/>
        <w:numPr>
          <w:ilvl w:val="0"/>
          <w:numId w:val="16"/>
        </w:numPr>
        <w:spacing w:after="0" w:line="247" w:lineRule="auto"/>
        <w:ind w:right="0"/>
        <w:jc w:val="left"/>
        <w:rPr>
          <w:rFonts w:asciiTheme="minorHAnsi" w:hAnsiTheme="minorHAnsi" w:cstheme="minorHAnsi"/>
          <w:i/>
          <w:szCs w:val="24"/>
        </w:rPr>
      </w:pPr>
      <w:r w:rsidRPr="006D5C04">
        <w:rPr>
          <w:rFonts w:asciiTheme="minorHAnsi" w:hAnsiTheme="minorHAnsi" w:cstheme="minorHAnsi"/>
          <w:i/>
          <w:szCs w:val="24"/>
        </w:rPr>
        <w:t>Setting Suitable Learning Challenges</w:t>
      </w:r>
    </w:p>
    <w:p w:rsidR="004B3E99" w:rsidRDefault="00502637" w:rsidP="006D5C04">
      <w:pPr>
        <w:spacing w:after="331"/>
        <w:ind w:left="0" w:right="1132"/>
        <w:jc w:val="left"/>
        <w:rPr>
          <w:rFonts w:asciiTheme="minorHAnsi" w:hAnsiTheme="minorHAnsi" w:cstheme="minorHAnsi"/>
          <w:szCs w:val="24"/>
        </w:rPr>
      </w:pPr>
      <w:r w:rsidRPr="006D5C04">
        <w:rPr>
          <w:rFonts w:asciiTheme="minorHAnsi" w:hAnsiTheme="minorHAnsi" w:cstheme="minorHAnsi"/>
          <w:szCs w:val="24"/>
        </w:rPr>
        <w:t xml:space="preserve">We aim to give every child the opportunity to experience success in learning and to achieve as high a standard as possible. In order to do this, </w:t>
      </w:r>
      <w:proofErr w:type="spellStart"/>
      <w:r w:rsidRPr="006D5C04">
        <w:rPr>
          <w:rFonts w:asciiTheme="minorHAnsi" w:hAnsiTheme="minorHAnsi" w:cstheme="minorHAnsi"/>
          <w:szCs w:val="24"/>
        </w:rPr>
        <w:t>Scoil</w:t>
      </w:r>
      <w:proofErr w:type="spellEnd"/>
      <w:r w:rsidR="00C34C0A">
        <w:rPr>
          <w:rFonts w:asciiTheme="minorHAnsi" w:hAnsiTheme="minorHAnsi" w:cstheme="minorHAnsi"/>
          <w:szCs w:val="24"/>
        </w:rPr>
        <w:t xml:space="preserve"> </w:t>
      </w:r>
      <w:proofErr w:type="spellStart"/>
      <w:r w:rsidRPr="006D5C04">
        <w:rPr>
          <w:rFonts w:asciiTheme="minorHAnsi" w:hAnsiTheme="minorHAnsi" w:cstheme="minorHAnsi"/>
          <w:szCs w:val="24"/>
        </w:rPr>
        <w:t>Chaitriona</w:t>
      </w:r>
      <w:proofErr w:type="spellEnd"/>
      <w:r w:rsidRPr="006D5C04">
        <w:rPr>
          <w:rFonts w:asciiTheme="minorHAnsi" w:hAnsiTheme="minorHAnsi" w:cstheme="minorHAnsi"/>
          <w:szCs w:val="24"/>
        </w:rPr>
        <w:t xml:space="preserve"> will use the 'Continuum of Support Process' as outlined in Table 1 below to identify educational needs. Identification of educational needs is central to setting suitable learning challenges for our SEN pupils. Using the continuum of support framework, our school will identify pupils' educational needs to include academic, social and emotional needs, as well as needs associated with physical, sensory, language and communication difficulties. It is important to look at a pupil's needs in context, and to use our resources to support this (for example, learning environment checklist, teacher checklist for whole-class structures and supports).</w:t>
      </w:r>
    </w:p>
    <w:p w:rsidR="001E2B9F" w:rsidRPr="001E2B9F" w:rsidRDefault="001E2B9F" w:rsidP="001E2B9F">
      <w:pPr>
        <w:pStyle w:val="ListParagraph"/>
        <w:numPr>
          <w:ilvl w:val="0"/>
          <w:numId w:val="16"/>
        </w:numPr>
        <w:spacing w:after="13" w:line="247" w:lineRule="auto"/>
        <w:ind w:right="1147"/>
        <w:jc w:val="left"/>
        <w:rPr>
          <w:rFonts w:asciiTheme="minorHAnsi" w:hAnsiTheme="minorHAnsi" w:cstheme="minorHAnsi"/>
          <w:i/>
        </w:rPr>
      </w:pPr>
      <w:r w:rsidRPr="001E2B9F">
        <w:rPr>
          <w:rFonts w:asciiTheme="minorHAnsi" w:hAnsiTheme="minorHAnsi" w:cstheme="minorHAnsi"/>
          <w:i/>
          <w:sz w:val="26"/>
        </w:rPr>
        <w:t>Meeting Children's Diverse Learning Needs</w:t>
      </w:r>
    </w:p>
    <w:p w:rsidR="001E2B9F" w:rsidRDefault="001E2B9F" w:rsidP="001E2B9F">
      <w:pPr>
        <w:ind w:left="0" w:right="1819"/>
        <w:jc w:val="left"/>
        <w:rPr>
          <w:rFonts w:asciiTheme="minorHAnsi" w:hAnsiTheme="minorHAnsi" w:cstheme="minorHAnsi"/>
        </w:rPr>
      </w:pPr>
      <w:r w:rsidRPr="00657EBC">
        <w:rPr>
          <w:rFonts w:asciiTheme="minorHAnsi" w:hAnsiTheme="minorHAnsi" w:cstheme="minorHAnsi"/>
        </w:rPr>
        <w:lastRenderedPageBreak/>
        <w:t>We take into account the different backgrounds, exper</w:t>
      </w:r>
      <w:r>
        <w:rPr>
          <w:rFonts w:asciiTheme="minorHAnsi" w:hAnsiTheme="minorHAnsi" w:cstheme="minorHAnsi"/>
        </w:rPr>
        <w:t xml:space="preserve">iences, interests and strengths </w:t>
      </w:r>
      <w:r w:rsidRPr="00657EBC">
        <w:rPr>
          <w:rFonts w:asciiTheme="minorHAnsi" w:hAnsiTheme="minorHAnsi" w:cstheme="minorHAnsi"/>
        </w:rPr>
        <w:t>that influence the way in which children learn when we plan our approaches to teaching and learning. In planning our support, the 'Planning Template' outlining the 6 point action plan below will be utilised.</w:t>
      </w:r>
    </w:p>
    <w:p w:rsidR="001E2B9F" w:rsidRDefault="001E2B9F" w:rsidP="001E2B9F">
      <w:pPr>
        <w:ind w:left="0" w:right="1819"/>
        <w:jc w:val="left"/>
        <w:rPr>
          <w:rFonts w:asciiTheme="minorHAnsi" w:hAnsiTheme="minorHAnsi" w:cstheme="minorHAnsi"/>
        </w:rPr>
      </w:pPr>
    </w:p>
    <w:p w:rsidR="001E2B9F" w:rsidRPr="001E2B9F" w:rsidRDefault="001E2B9F" w:rsidP="001E2B9F">
      <w:pPr>
        <w:pStyle w:val="ListParagraph"/>
        <w:numPr>
          <w:ilvl w:val="0"/>
          <w:numId w:val="16"/>
        </w:numPr>
        <w:spacing w:after="0" w:line="240" w:lineRule="auto"/>
        <w:ind w:right="1147"/>
        <w:jc w:val="left"/>
        <w:rPr>
          <w:rFonts w:asciiTheme="minorHAnsi" w:hAnsiTheme="minorHAnsi" w:cstheme="minorHAnsi"/>
          <w:i/>
        </w:rPr>
      </w:pPr>
      <w:r w:rsidRPr="001E2B9F">
        <w:rPr>
          <w:rFonts w:asciiTheme="minorHAnsi" w:hAnsiTheme="minorHAnsi" w:cstheme="minorHAnsi"/>
          <w:i/>
          <w:sz w:val="26"/>
        </w:rPr>
        <w:t>Overcoming Potential Barriers to Learning and Assessment for Individuals and Groups of Children</w:t>
      </w:r>
    </w:p>
    <w:p w:rsidR="001E2B9F" w:rsidRPr="00B42EFD" w:rsidRDefault="001E2B9F" w:rsidP="001E2B9F">
      <w:pPr>
        <w:pStyle w:val="ListParagraph"/>
        <w:spacing w:after="0" w:line="240" w:lineRule="auto"/>
        <w:ind w:right="1147"/>
        <w:jc w:val="left"/>
        <w:rPr>
          <w:rFonts w:asciiTheme="minorHAnsi" w:hAnsiTheme="minorHAnsi" w:cstheme="minorHAnsi"/>
          <w:u w:val="single"/>
        </w:rPr>
      </w:pPr>
    </w:p>
    <w:p w:rsidR="001E2B9F" w:rsidRPr="00B42EFD" w:rsidRDefault="001E2B9F" w:rsidP="001E2B9F">
      <w:pPr>
        <w:spacing w:after="0" w:line="240" w:lineRule="auto"/>
        <w:ind w:left="0" w:right="1147"/>
        <w:jc w:val="left"/>
        <w:rPr>
          <w:rFonts w:asciiTheme="minorHAnsi" w:hAnsiTheme="minorHAnsi" w:cstheme="minorHAnsi"/>
          <w:u w:val="single"/>
        </w:rPr>
      </w:pPr>
      <w:r w:rsidRPr="00B42EFD">
        <w:rPr>
          <w:rFonts w:asciiTheme="minorHAnsi" w:hAnsiTheme="minorHAnsi" w:cstheme="minorHAnsi"/>
        </w:rPr>
        <w:t>We recognise that a minority of children will have particular learning and assessment requirements that wil</w:t>
      </w:r>
      <w:r>
        <w:rPr>
          <w:rFonts w:asciiTheme="minorHAnsi" w:hAnsiTheme="minorHAnsi" w:cstheme="minorHAnsi"/>
        </w:rPr>
        <w:t>l create barriers to learning i</w:t>
      </w:r>
      <w:r w:rsidRPr="00B42EFD">
        <w:rPr>
          <w:rFonts w:asciiTheme="minorHAnsi" w:hAnsiTheme="minorHAnsi" w:cstheme="minorHAnsi"/>
        </w:rPr>
        <w:t xml:space="preserve">f we do not address them through special </w:t>
      </w:r>
      <w:r>
        <w:rPr>
          <w:rFonts w:asciiTheme="minorHAnsi" w:hAnsiTheme="minorHAnsi" w:cstheme="minorHAnsi"/>
        </w:rPr>
        <w:t xml:space="preserve">educational </w:t>
      </w:r>
      <w:r w:rsidRPr="00B42EFD">
        <w:rPr>
          <w:rFonts w:asciiTheme="minorHAnsi" w:hAnsiTheme="minorHAnsi" w:cstheme="minorHAnsi"/>
        </w:rPr>
        <w:t>arrangements. Our SEN policy envisages a whole school approach that takes into account the roles of the Board of Management, the principal, class teacher, special education teacher and the parents.</w:t>
      </w:r>
    </w:p>
    <w:p w:rsidR="001E2B9F" w:rsidRDefault="001E2B9F" w:rsidP="001E2B9F">
      <w:pPr>
        <w:spacing w:after="0" w:line="240" w:lineRule="auto"/>
        <w:ind w:left="0" w:right="1474"/>
        <w:jc w:val="left"/>
        <w:rPr>
          <w:rFonts w:asciiTheme="minorHAnsi" w:hAnsiTheme="minorHAnsi" w:cstheme="minorHAnsi"/>
        </w:rPr>
      </w:pPr>
      <w:r w:rsidRPr="00657EBC">
        <w:rPr>
          <w:rFonts w:asciiTheme="minorHAnsi" w:hAnsiTheme="minorHAnsi" w:cstheme="minorHAnsi"/>
        </w:rPr>
        <w:t>In attempting to achieve the above objectives the BOM, principal and staff will take all reasonable steps within the limits of the resources available to fulfil the requirements outlined in this policy document.</w:t>
      </w:r>
    </w:p>
    <w:p w:rsidR="001E2B9F" w:rsidRPr="00C00853" w:rsidRDefault="001E2B9F" w:rsidP="001E2B9F">
      <w:pPr>
        <w:ind w:left="0" w:right="1819"/>
        <w:jc w:val="left"/>
        <w:rPr>
          <w:rFonts w:asciiTheme="minorHAnsi" w:hAnsiTheme="minorHAnsi" w:cstheme="minorHAnsi"/>
        </w:rPr>
      </w:pPr>
    </w:p>
    <w:p w:rsidR="001E2B9F" w:rsidRPr="001E2B9F" w:rsidRDefault="001E2B9F" w:rsidP="006D5C04">
      <w:pPr>
        <w:spacing w:after="331"/>
        <w:ind w:left="0" w:right="1132"/>
        <w:jc w:val="left"/>
        <w:rPr>
          <w:rFonts w:asciiTheme="minorHAnsi" w:hAnsiTheme="minorHAnsi" w:cstheme="minorHAnsi"/>
          <w:b/>
          <w:sz w:val="32"/>
          <w:szCs w:val="32"/>
        </w:rPr>
      </w:pPr>
      <w:r w:rsidRPr="001E2B9F">
        <w:rPr>
          <w:rFonts w:asciiTheme="minorHAnsi" w:hAnsiTheme="minorHAnsi" w:cstheme="minorHAnsi"/>
          <w:b/>
          <w:sz w:val="32"/>
          <w:szCs w:val="32"/>
        </w:rPr>
        <w:t>Identification of Educational Needs using the Continuum of Support</w:t>
      </w:r>
    </w:p>
    <w:p w:rsidR="004B3E99" w:rsidRPr="00657EBC" w:rsidRDefault="00502637" w:rsidP="001E2B9F">
      <w:pPr>
        <w:spacing w:after="0" w:line="259" w:lineRule="auto"/>
        <w:ind w:left="0" w:right="-120"/>
        <w:rPr>
          <w:rFonts w:asciiTheme="minorHAnsi" w:hAnsiTheme="minorHAnsi" w:cstheme="minorHAnsi"/>
        </w:rPr>
      </w:pPr>
      <w:r w:rsidRPr="00657EBC">
        <w:rPr>
          <w:rFonts w:asciiTheme="minorHAnsi" w:hAnsiTheme="minorHAnsi" w:cstheme="minorHAnsi"/>
          <w:noProof/>
          <w:lang w:val="en-IE" w:eastAsia="en-IE"/>
        </w:rPr>
        <w:drawing>
          <wp:inline distT="0" distB="0" distL="0" distR="0" wp14:anchorId="24108DAF" wp14:editId="2A184705">
            <wp:extent cx="5753100" cy="4171950"/>
            <wp:effectExtent l="0" t="0" r="0" b="0"/>
            <wp:docPr id="100415" name="Picture 100415"/>
            <wp:cNvGraphicFramePr/>
            <a:graphic xmlns:a="http://schemas.openxmlformats.org/drawingml/2006/main">
              <a:graphicData uri="http://schemas.openxmlformats.org/drawingml/2006/picture">
                <pic:pic xmlns:pic="http://schemas.openxmlformats.org/drawingml/2006/picture">
                  <pic:nvPicPr>
                    <pic:cNvPr id="100415" name="Picture 100415"/>
                    <pic:cNvPicPr/>
                  </pic:nvPicPr>
                  <pic:blipFill>
                    <a:blip r:embed="rId12" cstate="print"/>
                    <a:stretch>
                      <a:fillRect/>
                    </a:stretch>
                  </pic:blipFill>
                  <pic:spPr>
                    <a:xfrm>
                      <a:off x="0" y="0"/>
                      <a:ext cx="5758331" cy="4175743"/>
                    </a:xfrm>
                    <a:prstGeom prst="rect">
                      <a:avLst/>
                    </a:prstGeom>
                  </pic:spPr>
                </pic:pic>
              </a:graphicData>
            </a:graphic>
          </wp:inline>
        </w:drawing>
      </w:r>
    </w:p>
    <w:tbl>
      <w:tblPr>
        <w:tblStyle w:val="TableGrid"/>
        <w:tblW w:w="9119" w:type="dxa"/>
        <w:tblInd w:w="0" w:type="dxa"/>
        <w:tblCellMar>
          <w:top w:w="45" w:type="dxa"/>
          <w:left w:w="47" w:type="dxa"/>
          <w:right w:w="32" w:type="dxa"/>
        </w:tblCellMar>
        <w:tblLook w:val="04A0" w:firstRow="1" w:lastRow="0" w:firstColumn="1" w:lastColumn="0" w:noHBand="0" w:noVBand="1"/>
      </w:tblPr>
      <w:tblGrid>
        <w:gridCol w:w="1250"/>
        <w:gridCol w:w="7869"/>
      </w:tblGrid>
      <w:tr w:rsidR="004B3E99" w:rsidRPr="00657EBC" w:rsidTr="001E2B9F">
        <w:trPr>
          <w:trHeight w:val="5423"/>
        </w:trPr>
        <w:tc>
          <w:tcPr>
            <w:tcW w:w="1250" w:type="dxa"/>
            <w:tcBorders>
              <w:top w:val="single" w:sz="2" w:space="0" w:color="000000"/>
              <w:left w:val="single" w:sz="2" w:space="0" w:color="000000"/>
              <w:bottom w:val="single" w:sz="2" w:space="0" w:color="000000"/>
              <w:right w:val="single" w:sz="2" w:space="0" w:color="000000"/>
            </w:tcBorders>
          </w:tcPr>
          <w:p w:rsidR="004B3E99" w:rsidRPr="00657EBC" w:rsidRDefault="00502637" w:rsidP="00657EBC">
            <w:pPr>
              <w:spacing w:after="0" w:line="259" w:lineRule="auto"/>
              <w:ind w:left="24" w:right="0"/>
              <w:jc w:val="left"/>
              <w:rPr>
                <w:rFonts w:asciiTheme="minorHAnsi" w:hAnsiTheme="minorHAnsi" w:cstheme="minorHAnsi"/>
              </w:rPr>
            </w:pPr>
            <w:r w:rsidRPr="00657EBC">
              <w:rPr>
                <w:rFonts w:asciiTheme="minorHAnsi" w:hAnsiTheme="minorHAnsi" w:cstheme="minorHAnsi"/>
                <w:noProof/>
                <w:lang w:val="en-IE" w:eastAsia="en-IE"/>
              </w:rPr>
              <w:lastRenderedPageBreak/>
              <w:drawing>
                <wp:inline distT="0" distB="0" distL="0" distR="0" wp14:anchorId="006964FF" wp14:editId="6654421E">
                  <wp:extent cx="728472" cy="3359855"/>
                  <wp:effectExtent l="0" t="0" r="0" b="0"/>
                  <wp:docPr id="100417" name="Picture 100417"/>
                  <wp:cNvGraphicFramePr/>
                  <a:graphic xmlns:a="http://schemas.openxmlformats.org/drawingml/2006/main">
                    <a:graphicData uri="http://schemas.openxmlformats.org/drawingml/2006/picture">
                      <pic:pic xmlns:pic="http://schemas.openxmlformats.org/drawingml/2006/picture">
                        <pic:nvPicPr>
                          <pic:cNvPr id="100417" name="Picture 100417"/>
                          <pic:cNvPicPr/>
                        </pic:nvPicPr>
                        <pic:blipFill>
                          <a:blip r:embed="rId13" cstate="print"/>
                          <a:stretch>
                            <a:fillRect/>
                          </a:stretch>
                        </pic:blipFill>
                        <pic:spPr>
                          <a:xfrm>
                            <a:off x="0" y="0"/>
                            <a:ext cx="728472" cy="3359855"/>
                          </a:xfrm>
                          <a:prstGeom prst="rect">
                            <a:avLst/>
                          </a:prstGeom>
                        </pic:spPr>
                      </pic:pic>
                    </a:graphicData>
                  </a:graphic>
                </wp:inline>
              </w:drawing>
            </w:r>
          </w:p>
        </w:tc>
        <w:tc>
          <w:tcPr>
            <w:tcW w:w="7869" w:type="dxa"/>
            <w:tcBorders>
              <w:top w:val="single" w:sz="2" w:space="0" w:color="000000"/>
              <w:left w:val="single" w:sz="2" w:space="0" w:color="000000"/>
              <w:bottom w:val="single" w:sz="2" w:space="0" w:color="000000"/>
              <w:right w:val="single" w:sz="2" w:space="0" w:color="000000"/>
            </w:tcBorders>
          </w:tcPr>
          <w:p w:rsidR="004B3E99" w:rsidRPr="00C34C0A" w:rsidRDefault="00502637" w:rsidP="00657EBC">
            <w:pPr>
              <w:spacing w:after="220" w:line="259" w:lineRule="auto"/>
              <w:ind w:left="94" w:right="0"/>
              <w:jc w:val="left"/>
              <w:rPr>
                <w:rFonts w:asciiTheme="minorHAnsi" w:hAnsiTheme="minorHAnsi" w:cstheme="minorHAnsi"/>
                <w:szCs w:val="24"/>
              </w:rPr>
            </w:pPr>
            <w:r w:rsidRPr="00C34C0A">
              <w:rPr>
                <w:rFonts w:asciiTheme="minorHAnsi" w:hAnsiTheme="minorHAnsi" w:cstheme="minorHAnsi"/>
                <w:szCs w:val="24"/>
              </w:rPr>
              <w:t>At this level</w:t>
            </w:r>
            <w:r w:rsidR="00C34C0A">
              <w:rPr>
                <w:rFonts w:asciiTheme="minorHAnsi" w:hAnsiTheme="minorHAnsi" w:cstheme="minorHAnsi"/>
                <w:szCs w:val="24"/>
              </w:rPr>
              <w:t>,</w:t>
            </w:r>
            <w:r w:rsidRPr="00C34C0A">
              <w:rPr>
                <w:rFonts w:asciiTheme="minorHAnsi" w:hAnsiTheme="minorHAnsi" w:cstheme="minorHAnsi"/>
                <w:szCs w:val="24"/>
              </w:rPr>
              <w:t xml:space="preserve"> a support plan is devised and informed by:</w:t>
            </w:r>
          </w:p>
          <w:p w:rsidR="004B3E99" w:rsidRPr="00C34C0A" w:rsidRDefault="00502637" w:rsidP="00C34C0A">
            <w:pPr>
              <w:spacing w:after="34" w:line="240" w:lineRule="auto"/>
              <w:ind w:left="800" w:right="0"/>
              <w:jc w:val="left"/>
              <w:rPr>
                <w:rFonts w:asciiTheme="minorHAnsi" w:hAnsiTheme="minorHAnsi" w:cstheme="minorHAnsi"/>
                <w:szCs w:val="24"/>
              </w:rPr>
            </w:pPr>
            <w:r w:rsidRPr="00C34C0A">
              <w:rPr>
                <w:rFonts w:asciiTheme="minorHAnsi" w:hAnsiTheme="minorHAnsi" w:cstheme="minorHAnsi"/>
                <w:szCs w:val="24"/>
              </w:rPr>
              <w:t>Teacher observation records</w:t>
            </w:r>
          </w:p>
          <w:p w:rsidR="004B3E99" w:rsidRPr="00C34C0A" w:rsidRDefault="00502637" w:rsidP="00C34C0A">
            <w:pPr>
              <w:spacing w:after="46" w:line="240" w:lineRule="auto"/>
              <w:ind w:left="795" w:right="0"/>
              <w:jc w:val="left"/>
              <w:rPr>
                <w:rFonts w:asciiTheme="minorHAnsi" w:hAnsiTheme="minorHAnsi" w:cstheme="minorHAnsi"/>
                <w:szCs w:val="24"/>
              </w:rPr>
            </w:pPr>
            <w:r w:rsidRPr="00C34C0A">
              <w:rPr>
                <w:rFonts w:asciiTheme="minorHAnsi" w:hAnsiTheme="minorHAnsi" w:cstheme="minorHAnsi"/>
                <w:szCs w:val="24"/>
              </w:rPr>
              <w:t>Teacher-designed measures/assessments</w:t>
            </w:r>
          </w:p>
          <w:p w:rsidR="004B3E99" w:rsidRPr="00C34C0A" w:rsidRDefault="00502637" w:rsidP="00C34C0A">
            <w:pPr>
              <w:spacing w:after="3" w:line="240" w:lineRule="auto"/>
              <w:ind w:left="833" w:right="0"/>
              <w:jc w:val="left"/>
              <w:rPr>
                <w:rFonts w:asciiTheme="minorHAnsi" w:hAnsiTheme="minorHAnsi" w:cstheme="minorHAnsi"/>
                <w:szCs w:val="24"/>
              </w:rPr>
            </w:pPr>
            <w:r w:rsidRPr="00C34C0A">
              <w:rPr>
                <w:rFonts w:asciiTheme="minorHAnsi" w:hAnsiTheme="minorHAnsi" w:cstheme="minorHAnsi"/>
                <w:szCs w:val="24"/>
              </w:rPr>
              <w:t>Parent and pupil interviews</w:t>
            </w:r>
          </w:p>
          <w:p w:rsidR="004B3E99" w:rsidRPr="00C34C0A" w:rsidRDefault="00502637" w:rsidP="00C34C0A">
            <w:pPr>
              <w:spacing w:after="33" w:line="240" w:lineRule="auto"/>
              <w:ind w:left="833" w:right="0"/>
              <w:jc w:val="left"/>
              <w:rPr>
                <w:rFonts w:asciiTheme="minorHAnsi" w:hAnsiTheme="minorHAnsi" w:cstheme="minorHAnsi"/>
                <w:szCs w:val="24"/>
              </w:rPr>
            </w:pPr>
            <w:r w:rsidRPr="00C34C0A">
              <w:rPr>
                <w:rFonts w:asciiTheme="minorHAnsi" w:hAnsiTheme="minorHAnsi" w:cstheme="minorHAnsi"/>
                <w:szCs w:val="24"/>
              </w:rPr>
              <w:t>Learning environment checklist</w:t>
            </w:r>
          </w:p>
          <w:p w:rsidR="004B3E99" w:rsidRPr="00C34C0A" w:rsidRDefault="00502637" w:rsidP="00C34C0A">
            <w:pPr>
              <w:spacing w:after="0" w:line="240" w:lineRule="auto"/>
              <w:ind w:left="838" w:right="0"/>
              <w:jc w:val="left"/>
              <w:rPr>
                <w:rFonts w:asciiTheme="minorHAnsi" w:hAnsiTheme="minorHAnsi" w:cstheme="minorHAnsi"/>
                <w:szCs w:val="24"/>
              </w:rPr>
            </w:pPr>
            <w:r w:rsidRPr="00C34C0A">
              <w:rPr>
                <w:rFonts w:asciiTheme="minorHAnsi" w:hAnsiTheme="minorHAnsi" w:cstheme="minorHAnsi"/>
                <w:szCs w:val="24"/>
              </w:rPr>
              <w:t>Diagnostic assessments in literacy/numeracy</w:t>
            </w:r>
          </w:p>
          <w:p w:rsidR="004B3E99" w:rsidRPr="00C34C0A" w:rsidRDefault="00502637" w:rsidP="00C34C0A">
            <w:pPr>
              <w:spacing w:after="290" w:line="240" w:lineRule="auto"/>
              <w:ind w:left="829" w:right="453" w:firstLine="10"/>
              <w:jc w:val="left"/>
              <w:rPr>
                <w:rFonts w:asciiTheme="minorHAnsi" w:hAnsiTheme="minorHAnsi" w:cstheme="minorHAnsi"/>
                <w:szCs w:val="24"/>
              </w:rPr>
            </w:pPr>
            <w:r w:rsidRPr="00C34C0A">
              <w:rPr>
                <w:rFonts w:asciiTheme="minorHAnsi" w:hAnsiTheme="minorHAnsi" w:cstheme="minorHAnsi"/>
                <w:szCs w:val="24"/>
              </w:rPr>
              <w:t xml:space="preserve">Formal observation of behaviour including </w:t>
            </w:r>
            <w:r w:rsidR="00C34C0A">
              <w:rPr>
                <w:rFonts w:asciiTheme="minorHAnsi" w:hAnsiTheme="minorHAnsi" w:cstheme="minorHAnsi"/>
                <w:szCs w:val="24"/>
              </w:rPr>
              <w:t>ABC charts, frequency measures, f</w:t>
            </w:r>
            <w:r w:rsidRPr="00C34C0A">
              <w:rPr>
                <w:rFonts w:asciiTheme="minorHAnsi" w:hAnsiTheme="minorHAnsi" w:cstheme="minorHAnsi"/>
                <w:szCs w:val="24"/>
              </w:rPr>
              <w:t>unctional assessment as appropriate, including screening measures for social, emotional and behavioural difficulties</w:t>
            </w:r>
          </w:p>
          <w:p w:rsidR="004B3E99" w:rsidRPr="00C34C0A" w:rsidRDefault="00502637" w:rsidP="00657EBC">
            <w:pPr>
              <w:spacing w:after="273" w:line="262" w:lineRule="auto"/>
              <w:ind w:left="94" w:right="0" w:firstLine="10"/>
              <w:jc w:val="left"/>
              <w:rPr>
                <w:rFonts w:asciiTheme="minorHAnsi" w:hAnsiTheme="minorHAnsi" w:cstheme="minorHAnsi"/>
                <w:szCs w:val="24"/>
              </w:rPr>
            </w:pPr>
            <w:r w:rsidRPr="00C34C0A">
              <w:rPr>
                <w:rFonts w:asciiTheme="minorHAnsi" w:hAnsiTheme="minorHAnsi" w:cstheme="minorHAnsi"/>
                <w:szCs w:val="24"/>
              </w:rPr>
              <w:t>A support plan at this level may detail suitable teaching approaches including team teaching, small groups or individual tuition.</w:t>
            </w:r>
          </w:p>
          <w:p w:rsidR="004B3E99" w:rsidRPr="00657EBC" w:rsidRDefault="00502637" w:rsidP="00657EBC">
            <w:pPr>
              <w:spacing w:after="0" w:line="259" w:lineRule="auto"/>
              <w:ind w:left="114" w:right="0" w:hanging="10"/>
              <w:jc w:val="left"/>
              <w:rPr>
                <w:rFonts w:asciiTheme="minorHAnsi" w:hAnsiTheme="minorHAnsi" w:cstheme="minorHAnsi"/>
              </w:rPr>
            </w:pPr>
            <w:r w:rsidRPr="00C34C0A">
              <w:rPr>
                <w:rFonts w:asciiTheme="minorHAnsi" w:hAnsiTheme="minorHAnsi" w:cstheme="minorHAnsi"/>
                <w:szCs w:val="24"/>
              </w:rPr>
              <w:t>A school support plan operates for an agreed period of time and is subject to review</w:t>
            </w:r>
          </w:p>
        </w:tc>
      </w:tr>
      <w:tr w:rsidR="004B3E99" w:rsidRPr="00657EBC" w:rsidTr="001E2B9F">
        <w:trPr>
          <w:trHeight w:val="4208"/>
        </w:trPr>
        <w:tc>
          <w:tcPr>
            <w:tcW w:w="1250" w:type="dxa"/>
            <w:tcBorders>
              <w:top w:val="single" w:sz="2" w:space="0" w:color="000000"/>
              <w:left w:val="single" w:sz="2" w:space="0" w:color="000000"/>
              <w:bottom w:val="single" w:sz="2" w:space="0" w:color="000000"/>
              <w:right w:val="single" w:sz="2" w:space="0" w:color="000000"/>
            </w:tcBorders>
          </w:tcPr>
          <w:p w:rsidR="004B3E99" w:rsidRPr="00657EBC" w:rsidRDefault="00502637" w:rsidP="00657EBC">
            <w:pPr>
              <w:spacing w:after="0" w:line="259" w:lineRule="auto"/>
              <w:ind w:left="0" w:right="0"/>
              <w:jc w:val="left"/>
              <w:rPr>
                <w:rFonts w:asciiTheme="minorHAnsi" w:hAnsiTheme="minorHAnsi" w:cstheme="minorHAnsi"/>
              </w:rPr>
            </w:pPr>
            <w:r w:rsidRPr="00657EBC">
              <w:rPr>
                <w:rFonts w:asciiTheme="minorHAnsi" w:hAnsiTheme="minorHAnsi" w:cstheme="minorHAnsi"/>
                <w:noProof/>
                <w:lang w:val="en-IE" w:eastAsia="en-IE"/>
              </w:rPr>
              <w:drawing>
                <wp:inline distT="0" distB="0" distL="0" distR="0" wp14:anchorId="4979794A" wp14:editId="542EEA24">
                  <wp:extent cx="743712" cy="2600685"/>
                  <wp:effectExtent l="0" t="0" r="0" b="0"/>
                  <wp:docPr id="100419" name="Picture 100419"/>
                  <wp:cNvGraphicFramePr/>
                  <a:graphic xmlns:a="http://schemas.openxmlformats.org/drawingml/2006/main">
                    <a:graphicData uri="http://schemas.openxmlformats.org/drawingml/2006/picture">
                      <pic:pic xmlns:pic="http://schemas.openxmlformats.org/drawingml/2006/picture">
                        <pic:nvPicPr>
                          <pic:cNvPr id="100419" name="Picture 100419"/>
                          <pic:cNvPicPr/>
                        </pic:nvPicPr>
                        <pic:blipFill>
                          <a:blip r:embed="rId14" cstate="print"/>
                          <a:stretch>
                            <a:fillRect/>
                          </a:stretch>
                        </pic:blipFill>
                        <pic:spPr>
                          <a:xfrm>
                            <a:off x="0" y="0"/>
                            <a:ext cx="743712" cy="2600685"/>
                          </a:xfrm>
                          <a:prstGeom prst="rect">
                            <a:avLst/>
                          </a:prstGeom>
                        </pic:spPr>
                      </pic:pic>
                    </a:graphicData>
                  </a:graphic>
                </wp:inline>
              </w:drawing>
            </w:r>
          </w:p>
        </w:tc>
        <w:tc>
          <w:tcPr>
            <w:tcW w:w="7869" w:type="dxa"/>
            <w:vMerge w:val="restart"/>
            <w:tcBorders>
              <w:top w:val="single" w:sz="2" w:space="0" w:color="000000"/>
              <w:left w:val="single" w:sz="2" w:space="0" w:color="000000"/>
              <w:bottom w:val="single" w:sz="2" w:space="0" w:color="000000"/>
              <w:right w:val="single" w:sz="2" w:space="0" w:color="000000"/>
            </w:tcBorders>
          </w:tcPr>
          <w:p w:rsidR="004B3E99" w:rsidRPr="00657EBC" w:rsidRDefault="00502637" w:rsidP="00657EBC">
            <w:pPr>
              <w:spacing w:after="259" w:line="224" w:lineRule="auto"/>
              <w:ind w:left="89" w:right="208" w:hanging="14"/>
              <w:jc w:val="left"/>
              <w:rPr>
                <w:rFonts w:asciiTheme="minorHAnsi" w:hAnsiTheme="minorHAnsi" w:cstheme="minorHAnsi"/>
              </w:rPr>
            </w:pPr>
            <w:r w:rsidRPr="00657EBC">
              <w:rPr>
                <w:rFonts w:asciiTheme="minorHAnsi" w:hAnsiTheme="minorHAnsi" w:cstheme="minorHAnsi"/>
              </w:rPr>
              <w:t>This level of the continuum is informed by a detailed, systematic approach to information gathering and assessment using a broad range of formal and informal assessment tools, reports from outside professionals (as appropriate) and may include:</w:t>
            </w:r>
          </w:p>
          <w:p w:rsidR="004B3E99" w:rsidRPr="00657EBC" w:rsidRDefault="00502637" w:rsidP="00657EBC">
            <w:pPr>
              <w:spacing w:after="2" w:line="259" w:lineRule="auto"/>
              <w:ind w:left="785" w:right="0"/>
              <w:jc w:val="left"/>
              <w:rPr>
                <w:rFonts w:asciiTheme="minorHAnsi" w:hAnsiTheme="minorHAnsi" w:cstheme="minorHAnsi"/>
              </w:rPr>
            </w:pPr>
            <w:r w:rsidRPr="00657EBC">
              <w:rPr>
                <w:rFonts w:asciiTheme="minorHAnsi" w:hAnsiTheme="minorHAnsi" w:cstheme="minorHAnsi"/>
              </w:rPr>
              <w:t>Teacher observation and teacher-designed measures</w:t>
            </w:r>
          </w:p>
          <w:p w:rsidR="004B3E99" w:rsidRPr="00657EBC" w:rsidRDefault="00502637" w:rsidP="00657EBC">
            <w:pPr>
              <w:spacing w:after="0" w:line="259" w:lineRule="auto"/>
              <w:ind w:left="824" w:right="0"/>
              <w:jc w:val="left"/>
              <w:rPr>
                <w:rFonts w:asciiTheme="minorHAnsi" w:hAnsiTheme="minorHAnsi" w:cstheme="minorHAnsi"/>
              </w:rPr>
            </w:pPr>
            <w:r w:rsidRPr="00657EBC">
              <w:rPr>
                <w:rFonts w:asciiTheme="minorHAnsi" w:hAnsiTheme="minorHAnsi" w:cstheme="minorHAnsi"/>
              </w:rPr>
              <w:t>Parent and pupil interviews</w:t>
            </w:r>
          </w:p>
          <w:p w:rsidR="004B3E99" w:rsidRPr="00657EBC" w:rsidRDefault="00502637" w:rsidP="00657EBC">
            <w:pPr>
              <w:spacing w:after="0" w:line="259" w:lineRule="auto"/>
              <w:ind w:left="824" w:right="0"/>
              <w:jc w:val="left"/>
              <w:rPr>
                <w:rFonts w:asciiTheme="minorHAnsi" w:hAnsiTheme="minorHAnsi" w:cstheme="minorHAnsi"/>
              </w:rPr>
            </w:pPr>
            <w:r w:rsidRPr="00657EBC">
              <w:rPr>
                <w:rFonts w:asciiTheme="minorHAnsi" w:hAnsiTheme="minorHAnsi" w:cstheme="minorHAnsi"/>
              </w:rPr>
              <w:t>Functional assessment</w:t>
            </w:r>
          </w:p>
          <w:p w:rsidR="004B3E99" w:rsidRPr="00657EBC" w:rsidRDefault="00502637" w:rsidP="00657EBC">
            <w:pPr>
              <w:spacing w:after="248" w:line="218" w:lineRule="auto"/>
              <w:ind w:left="809" w:right="0" w:firstLine="14"/>
              <w:jc w:val="left"/>
              <w:rPr>
                <w:rFonts w:asciiTheme="minorHAnsi" w:hAnsiTheme="minorHAnsi" w:cstheme="minorHAnsi"/>
              </w:rPr>
            </w:pPr>
            <w:r w:rsidRPr="00657EBC">
              <w:rPr>
                <w:rFonts w:asciiTheme="minorHAnsi" w:hAnsiTheme="minorHAnsi" w:cstheme="minorHAnsi"/>
              </w:rPr>
              <w:t xml:space="preserve">Results of standardised testing such as measures of cognitive ability, social, emotional and behavioural functioning, adaptive functioning </w:t>
            </w:r>
            <w:proofErr w:type="spellStart"/>
            <w:r w:rsidRPr="00657EBC">
              <w:rPr>
                <w:rFonts w:asciiTheme="minorHAnsi" w:hAnsiTheme="minorHAnsi" w:cstheme="minorHAnsi"/>
              </w:rPr>
              <w:t>etc</w:t>
            </w:r>
            <w:proofErr w:type="spellEnd"/>
          </w:p>
          <w:p w:rsidR="004B3E99" w:rsidRPr="00657EBC" w:rsidRDefault="00502637" w:rsidP="00657EBC">
            <w:pPr>
              <w:spacing w:after="165" w:line="216" w:lineRule="auto"/>
              <w:ind w:left="89" w:right="26" w:firstLine="14"/>
              <w:jc w:val="left"/>
              <w:rPr>
                <w:rFonts w:asciiTheme="minorHAnsi" w:hAnsiTheme="minorHAnsi" w:cstheme="minorHAnsi"/>
              </w:rPr>
            </w:pPr>
            <w:r w:rsidRPr="00657EBC">
              <w:rPr>
                <w:rFonts w:asciiTheme="minorHAnsi" w:hAnsiTheme="minorHAnsi" w:cstheme="minorHAnsi"/>
              </w:rPr>
              <w:t>Data generated from this process is used to plan an appropriate intervention and can serve as a baseline against which to map progress.</w:t>
            </w:r>
          </w:p>
          <w:p w:rsidR="004B3E99" w:rsidRPr="00657EBC" w:rsidRDefault="00502637" w:rsidP="00657EBC">
            <w:pPr>
              <w:spacing w:after="0" w:line="259" w:lineRule="auto"/>
              <w:ind w:left="85" w:right="0" w:hanging="10"/>
              <w:jc w:val="left"/>
              <w:rPr>
                <w:rFonts w:asciiTheme="minorHAnsi" w:hAnsiTheme="minorHAnsi" w:cstheme="minorHAnsi"/>
              </w:rPr>
            </w:pPr>
            <w:r w:rsidRPr="00657EBC">
              <w:rPr>
                <w:rFonts w:asciiTheme="minorHAnsi" w:hAnsiTheme="minorHAnsi" w:cstheme="minorHAnsi"/>
              </w:rPr>
              <w:t xml:space="preserve">A support plan at this level is likely to be more detailed and individualised, </w:t>
            </w:r>
            <w:proofErr w:type="spellStart"/>
            <w:proofErr w:type="gramStart"/>
            <w:r w:rsidRPr="00657EBC">
              <w:rPr>
                <w:rFonts w:asciiTheme="minorHAnsi" w:hAnsiTheme="minorHAnsi" w:cstheme="minorHAnsi"/>
              </w:rPr>
              <w:t>an</w:t>
            </w:r>
            <w:proofErr w:type="spellEnd"/>
            <w:proofErr w:type="gramEnd"/>
            <w:r w:rsidRPr="00657EBC">
              <w:rPr>
                <w:rFonts w:asciiTheme="minorHAnsi" w:hAnsiTheme="minorHAnsi" w:cstheme="minorHAnsi"/>
              </w:rPr>
              <w:t xml:space="preserve"> to include longer term planning and consultation.</w:t>
            </w:r>
          </w:p>
        </w:tc>
      </w:tr>
      <w:tr w:rsidR="004B3E99" w:rsidRPr="00657EBC" w:rsidTr="001E2B9F">
        <w:trPr>
          <w:trHeight w:val="185"/>
        </w:trPr>
        <w:tc>
          <w:tcPr>
            <w:tcW w:w="1250" w:type="dxa"/>
            <w:tcBorders>
              <w:top w:val="single" w:sz="2" w:space="0" w:color="000000"/>
              <w:left w:val="single" w:sz="2" w:space="0" w:color="000000"/>
              <w:bottom w:val="single" w:sz="2" w:space="0" w:color="000000"/>
              <w:right w:val="single" w:sz="2" w:space="0" w:color="000000"/>
            </w:tcBorders>
          </w:tcPr>
          <w:p w:rsidR="004B3E99" w:rsidRPr="00657EBC" w:rsidRDefault="004B3E99" w:rsidP="00657EBC">
            <w:pPr>
              <w:spacing w:after="160" w:line="259" w:lineRule="auto"/>
              <w:ind w:left="0" w:right="0"/>
              <w:jc w:val="left"/>
              <w:rPr>
                <w:rFonts w:asciiTheme="minorHAnsi" w:hAnsiTheme="minorHAnsi" w:cstheme="minorHAnsi"/>
              </w:rPr>
            </w:pPr>
          </w:p>
        </w:tc>
        <w:tc>
          <w:tcPr>
            <w:tcW w:w="7869" w:type="dxa"/>
            <w:vMerge/>
            <w:tcBorders>
              <w:top w:val="nil"/>
              <w:left w:val="single" w:sz="2" w:space="0" w:color="000000"/>
              <w:bottom w:val="single" w:sz="2" w:space="0" w:color="000000"/>
              <w:right w:val="single" w:sz="2" w:space="0" w:color="000000"/>
            </w:tcBorders>
          </w:tcPr>
          <w:p w:rsidR="004B3E99" w:rsidRPr="00657EBC" w:rsidRDefault="004B3E99" w:rsidP="00657EBC">
            <w:pPr>
              <w:spacing w:after="160" w:line="259" w:lineRule="auto"/>
              <w:ind w:left="0" w:right="0"/>
              <w:jc w:val="left"/>
              <w:rPr>
                <w:rFonts w:asciiTheme="minorHAnsi" w:hAnsiTheme="minorHAnsi" w:cstheme="minorHAnsi"/>
              </w:rPr>
            </w:pPr>
          </w:p>
        </w:tc>
      </w:tr>
    </w:tbl>
    <w:p w:rsidR="007B3E9F" w:rsidRPr="007B3E9F" w:rsidRDefault="007B3E9F" w:rsidP="007B3E9F">
      <w:pPr>
        <w:pStyle w:val="ListParagraph"/>
        <w:spacing w:after="13" w:line="247" w:lineRule="auto"/>
        <w:ind w:right="1147"/>
        <w:jc w:val="left"/>
        <w:rPr>
          <w:rFonts w:asciiTheme="minorHAnsi" w:hAnsiTheme="minorHAnsi" w:cstheme="minorHAnsi"/>
          <w:i/>
        </w:rPr>
      </w:pPr>
    </w:p>
    <w:p w:rsidR="007B3E9F" w:rsidRDefault="007B3E9F" w:rsidP="007B3E9F">
      <w:pPr>
        <w:spacing w:after="13" w:line="247" w:lineRule="auto"/>
        <w:ind w:left="0" w:right="1147"/>
        <w:jc w:val="left"/>
        <w:rPr>
          <w:rFonts w:asciiTheme="minorHAnsi" w:hAnsiTheme="minorHAnsi" w:cstheme="minorHAnsi"/>
          <w:sz w:val="26"/>
          <w:u w:val="single"/>
        </w:rPr>
      </w:pPr>
    </w:p>
    <w:p w:rsidR="009E1754" w:rsidRDefault="009E1754" w:rsidP="007B3E9F">
      <w:pPr>
        <w:spacing w:after="13" w:line="247" w:lineRule="auto"/>
        <w:ind w:left="0" w:right="1147"/>
        <w:jc w:val="left"/>
        <w:rPr>
          <w:rFonts w:asciiTheme="minorHAnsi" w:hAnsiTheme="minorHAnsi" w:cstheme="minorHAnsi"/>
          <w:sz w:val="26"/>
          <w:u w:val="single"/>
        </w:rPr>
      </w:pPr>
    </w:p>
    <w:p w:rsidR="009E1754" w:rsidRDefault="009E1754" w:rsidP="007B3E9F">
      <w:pPr>
        <w:spacing w:after="13" w:line="247" w:lineRule="auto"/>
        <w:ind w:left="0" w:right="1147"/>
        <w:jc w:val="left"/>
        <w:rPr>
          <w:rFonts w:asciiTheme="minorHAnsi" w:hAnsiTheme="minorHAnsi" w:cstheme="minorHAnsi"/>
          <w:sz w:val="26"/>
          <w:u w:val="single"/>
        </w:rPr>
      </w:pPr>
    </w:p>
    <w:p w:rsidR="009E1754" w:rsidRDefault="009E1754" w:rsidP="007B3E9F">
      <w:pPr>
        <w:spacing w:after="13" w:line="247" w:lineRule="auto"/>
        <w:ind w:left="0" w:right="1147"/>
        <w:jc w:val="left"/>
        <w:rPr>
          <w:rFonts w:asciiTheme="minorHAnsi" w:hAnsiTheme="minorHAnsi" w:cstheme="minorHAnsi"/>
          <w:sz w:val="26"/>
          <w:u w:val="single"/>
        </w:rPr>
      </w:pPr>
    </w:p>
    <w:p w:rsidR="009E1754" w:rsidRDefault="009E1754" w:rsidP="007B3E9F">
      <w:pPr>
        <w:spacing w:after="13" w:line="247" w:lineRule="auto"/>
        <w:ind w:left="0" w:right="1147"/>
        <w:jc w:val="left"/>
        <w:rPr>
          <w:rFonts w:asciiTheme="minorHAnsi" w:hAnsiTheme="minorHAnsi" w:cstheme="minorHAnsi"/>
          <w:sz w:val="26"/>
          <w:u w:val="single"/>
        </w:rPr>
      </w:pPr>
    </w:p>
    <w:p w:rsidR="009E1754" w:rsidRDefault="009E1754" w:rsidP="007B3E9F">
      <w:pPr>
        <w:spacing w:after="13" w:line="247" w:lineRule="auto"/>
        <w:ind w:left="0" w:right="1147"/>
        <w:jc w:val="left"/>
        <w:rPr>
          <w:rFonts w:asciiTheme="minorHAnsi" w:hAnsiTheme="minorHAnsi" w:cstheme="minorHAnsi"/>
          <w:sz w:val="26"/>
          <w:u w:val="single"/>
        </w:rPr>
      </w:pPr>
    </w:p>
    <w:p w:rsidR="009E1754" w:rsidRDefault="009E1754" w:rsidP="007B3E9F">
      <w:pPr>
        <w:spacing w:after="13" w:line="247" w:lineRule="auto"/>
        <w:ind w:left="0" w:right="1147"/>
        <w:jc w:val="left"/>
        <w:rPr>
          <w:rFonts w:asciiTheme="minorHAnsi" w:hAnsiTheme="minorHAnsi" w:cstheme="minorHAnsi"/>
          <w:sz w:val="26"/>
          <w:u w:val="single"/>
        </w:rPr>
      </w:pPr>
    </w:p>
    <w:p w:rsidR="009E1754" w:rsidRDefault="009E1754" w:rsidP="007B3E9F">
      <w:pPr>
        <w:spacing w:after="13" w:line="247" w:lineRule="auto"/>
        <w:ind w:left="0" w:right="1147"/>
        <w:jc w:val="left"/>
        <w:rPr>
          <w:rFonts w:asciiTheme="minorHAnsi" w:hAnsiTheme="minorHAnsi" w:cstheme="minorHAnsi"/>
          <w:sz w:val="26"/>
          <w:u w:val="single"/>
        </w:rPr>
      </w:pPr>
    </w:p>
    <w:p w:rsidR="009E1754" w:rsidRDefault="009E1754" w:rsidP="007B3E9F">
      <w:pPr>
        <w:spacing w:after="13" w:line="247" w:lineRule="auto"/>
        <w:ind w:left="0" w:right="1147"/>
        <w:jc w:val="left"/>
        <w:rPr>
          <w:rFonts w:asciiTheme="minorHAnsi" w:hAnsiTheme="minorHAnsi" w:cstheme="minorHAnsi"/>
          <w:sz w:val="26"/>
          <w:u w:val="single"/>
        </w:rPr>
      </w:pPr>
    </w:p>
    <w:p w:rsidR="004B3E99" w:rsidRDefault="00502637" w:rsidP="007B3E9F">
      <w:pPr>
        <w:spacing w:after="13" w:line="247" w:lineRule="auto"/>
        <w:ind w:left="0" w:right="1147"/>
        <w:jc w:val="left"/>
        <w:rPr>
          <w:rFonts w:asciiTheme="minorHAnsi" w:hAnsiTheme="minorHAnsi" w:cstheme="minorHAnsi"/>
          <w:sz w:val="26"/>
          <w:u w:val="single"/>
        </w:rPr>
      </w:pPr>
      <w:r w:rsidRPr="007B3E9F">
        <w:rPr>
          <w:rFonts w:asciiTheme="minorHAnsi" w:hAnsiTheme="minorHAnsi" w:cstheme="minorHAnsi"/>
          <w:sz w:val="26"/>
          <w:u w:val="single"/>
        </w:rPr>
        <w:lastRenderedPageBreak/>
        <w:t>Planning Template to Guide the Allocation of Additional Teaching Supports for Pupils with Special Educational Needs (Primary Guidelines, P 19-20)</w:t>
      </w:r>
    </w:p>
    <w:p w:rsidR="001E2B9F" w:rsidRDefault="001E2B9F" w:rsidP="007B3E9F">
      <w:pPr>
        <w:spacing w:after="13" w:line="247" w:lineRule="auto"/>
        <w:ind w:left="0" w:right="1147"/>
        <w:jc w:val="left"/>
        <w:rPr>
          <w:rFonts w:asciiTheme="minorHAnsi" w:hAnsiTheme="minorHAnsi" w:cstheme="minorHAnsi"/>
          <w:u w:val="single"/>
        </w:rPr>
      </w:pPr>
    </w:p>
    <w:p w:rsidR="001E2B9F" w:rsidRPr="001E2B9F" w:rsidRDefault="001E2B9F" w:rsidP="001E2B9F">
      <w:pPr>
        <w:rPr>
          <w:rFonts w:asciiTheme="minorHAnsi" w:hAnsiTheme="minorHAnsi" w:cstheme="minorHAnsi"/>
        </w:rPr>
      </w:pPr>
    </w:p>
    <w:p w:rsidR="007B3E9F" w:rsidRPr="001E2B9F" w:rsidRDefault="007B3E9F" w:rsidP="001E2B9F">
      <w:pPr>
        <w:ind w:left="0"/>
        <w:rPr>
          <w:rFonts w:asciiTheme="minorHAnsi" w:hAnsiTheme="minorHAnsi" w:cstheme="minorHAnsi"/>
        </w:rPr>
      </w:pPr>
    </w:p>
    <w:tbl>
      <w:tblPr>
        <w:tblStyle w:val="TableGrid"/>
        <w:tblW w:w="9280" w:type="dxa"/>
        <w:tblInd w:w="0" w:type="dxa"/>
        <w:tblCellMar>
          <w:top w:w="80" w:type="dxa"/>
          <w:left w:w="77" w:type="dxa"/>
          <w:bottom w:w="38" w:type="dxa"/>
          <w:right w:w="107" w:type="dxa"/>
        </w:tblCellMar>
        <w:tblLook w:val="04A0" w:firstRow="1" w:lastRow="0" w:firstColumn="1" w:lastColumn="0" w:noHBand="0" w:noVBand="1"/>
      </w:tblPr>
      <w:tblGrid>
        <w:gridCol w:w="2531"/>
        <w:gridCol w:w="6749"/>
      </w:tblGrid>
      <w:tr w:rsidR="004B3E99" w:rsidRPr="00657EBC" w:rsidTr="007B3E9F">
        <w:trPr>
          <w:trHeight w:val="3015"/>
        </w:trPr>
        <w:tc>
          <w:tcPr>
            <w:tcW w:w="2531" w:type="dxa"/>
            <w:tcBorders>
              <w:top w:val="single" w:sz="2" w:space="0" w:color="000000"/>
              <w:left w:val="single" w:sz="2" w:space="0" w:color="000000"/>
              <w:bottom w:val="single" w:sz="2" w:space="0" w:color="000000"/>
              <w:right w:val="single" w:sz="2" w:space="0" w:color="000000"/>
            </w:tcBorders>
            <w:vAlign w:val="center"/>
          </w:tcPr>
          <w:p w:rsidR="004B3E99" w:rsidRPr="00657EBC" w:rsidRDefault="00502637" w:rsidP="007B3E9F">
            <w:pPr>
              <w:spacing w:after="100" w:afterAutospacing="1" w:line="240" w:lineRule="auto"/>
              <w:ind w:left="0" w:right="0"/>
              <w:jc w:val="left"/>
              <w:rPr>
                <w:rFonts w:asciiTheme="minorHAnsi" w:hAnsiTheme="minorHAnsi" w:cstheme="minorHAnsi"/>
              </w:rPr>
            </w:pPr>
            <w:r w:rsidRPr="00657EBC">
              <w:rPr>
                <w:rFonts w:asciiTheme="minorHAnsi" w:hAnsiTheme="minorHAnsi" w:cstheme="minorHAnsi"/>
              </w:rPr>
              <w:t>Action 1: Identification of pupils with special educational needs</w:t>
            </w:r>
          </w:p>
        </w:tc>
        <w:tc>
          <w:tcPr>
            <w:tcW w:w="6749" w:type="dxa"/>
            <w:tcBorders>
              <w:top w:val="single" w:sz="2" w:space="0" w:color="000000"/>
              <w:left w:val="single" w:sz="2" w:space="0" w:color="000000"/>
              <w:bottom w:val="single" w:sz="2" w:space="0" w:color="000000"/>
              <w:right w:val="single" w:sz="2" w:space="0" w:color="000000"/>
            </w:tcBorders>
            <w:vAlign w:val="bottom"/>
          </w:tcPr>
          <w:p w:rsidR="004B3E99" w:rsidRPr="00657EBC" w:rsidRDefault="00502637" w:rsidP="007B3E9F">
            <w:pPr>
              <w:spacing w:after="100" w:afterAutospacing="1" w:line="240" w:lineRule="auto"/>
              <w:ind w:left="0" w:right="0"/>
              <w:jc w:val="left"/>
              <w:rPr>
                <w:rFonts w:asciiTheme="minorHAnsi" w:hAnsiTheme="minorHAnsi" w:cstheme="minorHAnsi"/>
              </w:rPr>
            </w:pPr>
            <w:r w:rsidRPr="00657EBC">
              <w:rPr>
                <w:rFonts w:asciiTheme="minorHAnsi" w:hAnsiTheme="minorHAnsi" w:cstheme="minorHAnsi"/>
              </w:rPr>
              <w:t>Review existing information on pupils' needs, using school-based data and any information from parents and external professionals. Engage in additional screening and data gathering as required, using informal and formal assessment approaches (for example, teacher observations, information on social and emotional competence, standardised tests, diagnostic tests).</w:t>
            </w:r>
          </w:p>
          <w:p w:rsidR="004B3E99" w:rsidRPr="00657EBC" w:rsidRDefault="00502637" w:rsidP="007B3E9F">
            <w:pPr>
              <w:spacing w:after="100" w:afterAutospacing="1" w:line="240" w:lineRule="auto"/>
              <w:ind w:left="0" w:right="0" w:firstLine="14"/>
              <w:jc w:val="left"/>
              <w:rPr>
                <w:rFonts w:asciiTheme="minorHAnsi" w:hAnsiTheme="minorHAnsi" w:cstheme="minorHAnsi"/>
              </w:rPr>
            </w:pPr>
            <w:r w:rsidRPr="00657EBC">
              <w:rPr>
                <w:rFonts w:asciiTheme="minorHAnsi" w:hAnsiTheme="minorHAnsi" w:cstheme="minorHAnsi"/>
              </w:rPr>
              <w:t>Identify all pupils with special educational needs in the school. Match their needs to the appropriate level on the Continuum of Support</w:t>
            </w:r>
          </w:p>
        </w:tc>
      </w:tr>
      <w:tr w:rsidR="004B3E99" w:rsidRPr="00657EBC" w:rsidTr="007B3E9F">
        <w:trPr>
          <w:trHeight w:val="787"/>
        </w:trPr>
        <w:tc>
          <w:tcPr>
            <w:tcW w:w="2531" w:type="dxa"/>
            <w:tcBorders>
              <w:top w:val="single" w:sz="2" w:space="0" w:color="000000"/>
              <w:left w:val="single" w:sz="2" w:space="0" w:color="000000"/>
              <w:bottom w:val="single" w:sz="2" w:space="0" w:color="000000"/>
              <w:right w:val="single" w:sz="2" w:space="0" w:color="000000"/>
            </w:tcBorders>
          </w:tcPr>
          <w:p w:rsidR="004B3E99" w:rsidRPr="00657EBC" w:rsidRDefault="00502637" w:rsidP="007B3E9F">
            <w:pPr>
              <w:spacing w:after="100" w:afterAutospacing="1" w:line="240" w:lineRule="auto"/>
              <w:ind w:left="0" w:right="0" w:firstLine="5"/>
              <w:jc w:val="left"/>
              <w:rPr>
                <w:rFonts w:asciiTheme="minorHAnsi" w:hAnsiTheme="minorHAnsi" w:cstheme="minorHAnsi"/>
              </w:rPr>
            </w:pPr>
            <w:r w:rsidRPr="00657EBC">
              <w:rPr>
                <w:rFonts w:asciiTheme="minorHAnsi" w:hAnsiTheme="minorHAnsi" w:cstheme="minorHAnsi"/>
              </w:rPr>
              <w:t>Action 2: Setting targets</w:t>
            </w:r>
          </w:p>
        </w:tc>
        <w:tc>
          <w:tcPr>
            <w:tcW w:w="6749" w:type="dxa"/>
            <w:tcBorders>
              <w:top w:val="single" w:sz="2" w:space="0" w:color="000000"/>
              <w:left w:val="single" w:sz="2" w:space="0" w:color="000000"/>
              <w:bottom w:val="single" w:sz="2" w:space="0" w:color="000000"/>
              <w:right w:val="single" w:sz="2" w:space="0" w:color="000000"/>
            </w:tcBorders>
            <w:vAlign w:val="bottom"/>
          </w:tcPr>
          <w:p w:rsidR="007B3E9F" w:rsidRDefault="00502637" w:rsidP="007B3E9F">
            <w:pPr>
              <w:spacing w:after="0" w:line="240" w:lineRule="auto"/>
              <w:ind w:left="0" w:right="0"/>
              <w:jc w:val="left"/>
              <w:rPr>
                <w:rFonts w:asciiTheme="minorHAnsi" w:hAnsiTheme="minorHAnsi" w:cstheme="minorHAnsi"/>
              </w:rPr>
            </w:pPr>
            <w:r w:rsidRPr="00657EBC">
              <w:rPr>
                <w:rFonts w:asciiTheme="minorHAnsi" w:hAnsiTheme="minorHAnsi" w:cstheme="minorHAnsi"/>
              </w:rPr>
              <w:t xml:space="preserve">Based on individual needs, set clear </w:t>
            </w:r>
            <w:r w:rsidR="007B3E9F">
              <w:rPr>
                <w:rFonts w:asciiTheme="minorHAnsi" w:hAnsiTheme="minorHAnsi" w:cstheme="minorHAnsi"/>
              </w:rPr>
              <w:t>learning targets for each pupil</w:t>
            </w:r>
          </w:p>
          <w:p w:rsidR="004B3E99" w:rsidRPr="00657EBC" w:rsidRDefault="00502637" w:rsidP="007B3E9F">
            <w:pPr>
              <w:spacing w:after="0" w:line="240" w:lineRule="auto"/>
              <w:ind w:left="0" w:right="0"/>
              <w:jc w:val="left"/>
              <w:rPr>
                <w:rFonts w:asciiTheme="minorHAnsi" w:hAnsiTheme="minorHAnsi" w:cstheme="minorHAnsi"/>
              </w:rPr>
            </w:pPr>
            <w:proofErr w:type="gramStart"/>
            <w:r w:rsidRPr="00657EBC">
              <w:rPr>
                <w:rFonts w:asciiTheme="minorHAnsi" w:hAnsiTheme="minorHAnsi" w:cstheme="minorHAnsi"/>
              </w:rPr>
              <w:t>at</w:t>
            </w:r>
            <w:proofErr w:type="gramEnd"/>
            <w:r w:rsidRPr="00657EBC">
              <w:rPr>
                <w:rFonts w:asciiTheme="minorHAnsi" w:hAnsiTheme="minorHAnsi" w:cstheme="minorHAnsi"/>
              </w:rPr>
              <w:t xml:space="preserve"> each level of the continuum of support.</w:t>
            </w:r>
          </w:p>
        </w:tc>
      </w:tr>
      <w:tr w:rsidR="004B3E99" w:rsidRPr="00657EBC" w:rsidTr="007B3E9F">
        <w:trPr>
          <w:trHeight w:val="2175"/>
        </w:trPr>
        <w:tc>
          <w:tcPr>
            <w:tcW w:w="2531" w:type="dxa"/>
            <w:tcBorders>
              <w:top w:val="single" w:sz="2" w:space="0" w:color="000000"/>
              <w:left w:val="single" w:sz="2" w:space="0" w:color="000000"/>
              <w:bottom w:val="single" w:sz="2" w:space="0" w:color="000000"/>
              <w:right w:val="single" w:sz="2" w:space="0" w:color="000000"/>
            </w:tcBorders>
            <w:vAlign w:val="center"/>
          </w:tcPr>
          <w:p w:rsidR="004B3E99" w:rsidRPr="00657EBC" w:rsidRDefault="00502637" w:rsidP="007B3E9F">
            <w:pPr>
              <w:spacing w:after="100" w:afterAutospacing="1" w:line="240" w:lineRule="auto"/>
              <w:ind w:left="0" w:right="0" w:firstLine="5"/>
              <w:jc w:val="left"/>
              <w:rPr>
                <w:rFonts w:asciiTheme="minorHAnsi" w:hAnsiTheme="minorHAnsi" w:cstheme="minorHAnsi"/>
              </w:rPr>
            </w:pPr>
            <w:r w:rsidRPr="00657EBC">
              <w:rPr>
                <w:rFonts w:asciiTheme="minorHAnsi" w:hAnsiTheme="minorHAnsi" w:cstheme="minorHAnsi"/>
              </w:rPr>
              <w:t>Action 3: Planning teaching methods and approaches</w:t>
            </w:r>
          </w:p>
        </w:tc>
        <w:tc>
          <w:tcPr>
            <w:tcW w:w="6749" w:type="dxa"/>
            <w:tcBorders>
              <w:top w:val="single" w:sz="2" w:space="0" w:color="000000"/>
              <w:left w:val="single" w:sz="2" w:space="0" w:color="000000"/>
              <w:bottom w:val="single" w:sz="2" w:space="0" w:color="000000"/>
              <w:right w:val="single" w:sz="2" w:space="0" w:color="000000"/>
            </w:tcBorders>
          </w:tcPr>
          <w:p w:rsidR="004B3E99" w:rsidRPr="00657EBC" w:rsidRDefault="00502637" w:rsidP="007B3E9F">
            <w:pPr>
              <w:spacing w:after="100" w:afterAutospacing="1" w:line="240" w:lineRule="auto"/>
              <w:ind w:left="0" w:right="0" w:firstLine="24"/>
              <w:jc w:val="left"/>
              <w:rPr>
                <w:rFonts w:asciiTheme="minorHAnsi" w:hAnsiTheme="minorHAnsi" w:cstheme="minorHAnsi"/>
              </w:rPr>
            </w:pPr>
            <w:r w:rsidRPr="00657EBC">
              <w:rPr>
                <w:rFonts w:asciiTheme="minorHAnsi" w:hAnsiTheme="minorHAnsi" w:cstheme="minorHAnsi"/>
              </w:rPr>
              <w:t>Identify the level and type of intervention required to meet targets for each pupil on the continuum of support. Schools should consider methodologies best suited to promoting meaningful inclusion such as differentiation, heterogeneous grouping, team-teaching and small group teaching. They should also be mindful that the interventions and supports that they are using are evidence-informed.</w:t>
            </w:r>
          </w:p>
        </w:tc>
      </w:tr>
      <w:tr w:rsidR="004B3E99" w:rsidRPr="00657EBC" w:rsidTr="007B3E9F">
        <w:trPr>
          <w:trHeight w:val="1536"/>
        </w:trPr>
        <w:tc>
          <w:tcPr>
            <w:tcW w:w="2531" w:type="dxa"/>
            <w:tcBorders>
              <w:top w:val="single" w:sz="2" w:space="0" w:color="000000"/>
              <w:left w:val="single" w:sz="2" w:space="0" w:color="000000"/>
              <w:bottom w:val="single" w:sz="2" w:space="0" w:color="000000"/>
              <w:right w:val="single" w:sz="2" w:space="0" w:color="000000"/>
            </w:tcBorders>
            <w:vAlign w:val="center"/>
          </w:tcPr>
          <w:p w:rsidR="004B3E99" w:rsidRPr="00657EBC" w:rsidRDefault="00502637" w:rsidP="007B3E9F">
            <w:pPr>
              <w:spacing w:after="100" w:afterAutospacing="1" w:line="240" w:lineRule="auto"/>
              <w:ind w:left="0" w:right="0"/>
              <w:jc w:val="left"/>
              <w:rPr>
                <w:rFonts w:asciiTheme="minorHAnsi" w:hAnsiTheme="minorHAnsi" w:cstheme="minorHAnsi"/>
              </w:rPr>
            </w:pPr>
            <w:r w:rsidRPr="00657EBC">
              <w:rPr>
                <w:rFonts w:asciiTheme="minorHAnsi" w:hAnsiTheme="minorHAnsi" w:cstheme="minorHAnsi"/>
              </w:rPr>
              <w:t>Action 4: Organising early intervention and prevention programmes</w:t>
            </w:r>
          </w:p>
        </w:tc>
        <w:tc>
          <w:tcPr>
            <w:tcW w:w="6749" w:type="dxa"/>
            <w:tcBorders>
              <w:top w:val="single" w:sz="2" w:space="0" w:color="000000"/>
              <w:left w:val="single" w:sz="2" w:space="0" w:color="000000"/>
              <w:bottom w:val="single" w:sz="2" w:space="0" w:color="000000"/>
              <w:right w:val="single" w:sz="2" w:space="0" w:color="000000"/>
            </w:tcBorders>
            <w:vAlign w:val="bottom"/>
          </w:tcPr>
          <w:p w:rsidR="004B3E99" w:rsidRPr="00657EBC" w:rsidRDefault="00502637" w:rsidP="007B3E9F">
            <w:pPr>
              <w:spacing w:after="100" w:afterAutospacing="1" w:line="240" w:lineRule="auto"/>
              <w:ind w:left="0" w:right="0"/>
              <w:jc w:val="left"/>
              <w:rPr>
                <w:rFonts w:asciiTheme="minorHAnsi" w:hAnsiTheme="minorHAnsi" w:cstheme="minorHAnsi"/>
              </w:rPr>
            </w:pPr>
            <w:r w:rsidRPr="00657EBC">
              <w:rPr>
                <w:rFonts w:asciiTheme="minorHAnsi" w:hAnsiTheme="minorHAnsi" w:cstheme="minorHAnsi"/>
              </w:rPr>
              <w:t>Based on identified needs, choose evidence-informed early intervention/prevention programmes to address concerns. Identify time needed and staffing commitment required.</w:t>
            </w:r>
          </w:p>
        </w:tc>
      </w:tr>
      <w:tr w:rsidR="004B3E99" w:rsidRPr="00657EBC" w:rsidTr="007B3E9F">
        <w:trPr>
          <w:trHeight w:val="2781"/>
        </w:trPr>
        <w:tc>
          <w:tcPr>
            <w:tcW w:w="2531" w:type="dxa"/>
            <w:tcBorders>
              <w:top w:val="single" w:sz="2" w:space="0" w:color="000000"/>
              <w:left w:val="single" w:sz="2" w:space="0" w:color="000000"/>
              <w:bottom w:val="single" w:sz="2" w:space="0" w:color="000000"/>
              <w:right w:val="single" w:sz="2" w:space="0" w:color="000000"/>
            </w:tcBorders>
          </w:tcPr>
          <w:p w:rsidR="004B3E99" w:rsidRPr="00657EBC" w:rsidRDefault="00502637" w:rsidP="007B3E9F">
            <w:pPr>
              <w:spacing w:after="100" w:afterAutospacing="1" w:line="240" w:lineRule="auto"/>
              <w:ind w:left="0" w:right="0" w:hanging="10"/>
              <w:jc w:val="left"/>
              <w:rPr>
                <w:rFonts w:asciiTheme="minorHAnsi" w:hAnsiTheme="minorHAnsi" w:cstheme="minorHAnsi"/>
              </w:rPr>
            </w:pPr>
            <w:r w:rsidRPr="00657EBC">
              <w:rPr>
                <w:rFonts w:asciiTheme="minorHAnsi" w:hAnsiTheme="minorHAnsi" w:cstheme="minorHAnsi"/>
              </w:rPr>
              <w:t>Action 5: Organising and deploying special education teaching resources</w:t>
            </w:r>
          </w:p>
        </w:tc>
        <w:tc>
          <w:tcPr>
            <w:tcW w:w="6749" w:type="dxa"/>
            <w:tcBorders>
              <w:top w:val="single" w:sz="2" w:space="0" w:color="000000"/>
              <w:left w:val="single" w:sz="2" w:space="0" w:color="000000"/>
              <w:bottom w:val="single" w:sz="2" w:space="0" w:color="000000"/>
              <w:right w:val="single" w:sz="2" w:space="0" w:color="000000"/>
            </w:tcBorders>
          </w:tcPr>
          <w:p w:rsidR="004B3E99" w:rsidRPr="00657EBC" w:rsidRDefault="00502637" w:rsidP="007B3E9F">
            <w:pPr>
              <w:spacing w:after="100" w:afterAutospacing="1" w:line="240" w:lineRule="auto"/>
              <w:ind w:left="0" w:right="0" w:firstLine="14"/>
              <w:jc w:val="left"/>
              <w:rPr>
                <w:rFonts w:asciiTheme="minorHAnsi" w:hAnsiTheme="minorHAnsi" w:cstheme="minorHAnsi"/>
              </w:rPr>
            </w:pPr>
            <w:r w:rsidRPr="00657EBC">
              <w:rPr>
                <w:rFonts w:asciiTheme="minorHAnsi" w:hAnsiTheme="minorHAnsi" w:cstheme="minorHAnsi"/>
              </w:rPr>
              <w:t>Cross-reference the needs of pupils at school support and school support plus levels and consider common needs that can be met by grouping to ensure effective and efficient teaching and learning approaches. Agree which teacher(s) will cater for these groups/individuals and when and where the teaching will take place.</w:t>
            </w:r>
          </w:p>
          <w:p w:rsidR="004B3E99" w:rsidRPr="00657EBC" w:rsidRDefault="00502637" w:rsidP="007B3E9F">
            <w:pPr>
              <w:spacing w:after="100" w:afterAutospacing="1" w:line="240" w:lineRule="auto"/>
              <w:ind w:left="0" w:right="0" w:firstLine="24"/>
              <w:jc w:val="left"/>
              <w:rPr>
                <w:rFonts w:asciiTheme="minorHAnsi" w:hAnsiTheme="minorHAnsi" w:cstheme="minorHAnsi"/>
              </w:rPr>
            </w:pPr>
            <w:r w:rsidRPr="00657EBC">
              <w:rPr>
                <w:rFonts w:asciiTheme="minorHAnsi" w:hAnsiTheme="minorHAnsi" w:cstheme="minorHAnsi"/>
              </w:rPr>
              <w:t>Be mindful of the requirement that pupils with the greatest level of need should receive the greatest level of support from teachers with relevant expertise.</w:t>
            </w:r>
          </w:p>
        </w:tc>
      </w:tr>
      <w:tr w:rsidR="004B3E99" w:rsidRPr="00657EBC" w:rsidTr="007B3E9F">
        <w:trPr>
          <w:trHeight w:val="2583"/>
        </w:trPr>
        <w:tc>
          <w:tcPr>
            <w:tcW w:w="2531" w:type="dxa"/>
            <w:tcBorders>
              <w:top w:val="single" w:sz="2" w:space="0" w:color="000000"/>
              <w:left w:val="single" w:sz="2" w:space="0" w:color="000000"/>
              <w:bottom w:val="single" w:sz="2" w:space="0" w:color="000000"/>
              <w:right w:val="single" w:sz="2" w:space="0" w:color="000000"/>
            </w:tcBorders>
            <w:vAlign w:val="center"/>
          </w:tcPr>
          <w:p w:rsidR="004B3E99" w:rsidRPr="00657EBC" w:rsidRDefault="007B3E9F" w:rsidP="007B3E9F">
            <w:pPr>
              <w:spacing w:after="100" w:afterAutospacing="1" w:line="240" w:lineRule="auto"/>
              <w:ind w:left="0" w:right="0" w:hanging="24"/>
              <w:jc w:val="left"/>
              <w:rPr>
                <w:rFonts w:asciiTheme="minorHAnsi" w:hAnsiTheme="minorHAnsi" w:cstheme="minorHAnsi"/>
              </w:rPr>
            </w:pPr>
            <w:r>
              <w:rPr>
                <w:rFonts w:asciiTheme="minorHAnsi" w:hAnsiTheme="minorHAnsi" w:cstheme="minorHAnsi"/>
              </w:rPr>
              <w:lastRenderedPageBreak/>
              <w:t xml:space="preserve">Action 6: Tracking, recording  </w:t>
            </w:r>
            <w:r w:rsidR="00502637" w:rsidRPr="00657EBC">
              <w:rPr>
                <w:rFonts w:asciiTheme="minorHAnsi" w:hAnsiTheme="minorHAnsi" w:cstheme="minorHAnsi"/>
              </w:rPr>
              <w:t>and reviewing progress</w:t>
            </w:r>
          </w:p>
        </w:tc>
        <w:tc>
          <w:tcPr>
            <w:tcW w:w="6749" w:type="dxa"/>
            <w:tcBorders>
              <w:top w:val="single" w:sz="2" w:space="0" w:color="000000"/>
              <w:left w:val="single" w:sz="2" w:space="0" w:color="000000"/>
              <w:bottom w:val="single" w:sz="2" w:space="0" w:color="000000"/>
              <w:right w:val="single" w:sz="2" w:space="0" w:color="000000"/>
            </w:tcBorders>
          </w:tcPr>
          <w:p w:rsidR="004B3E99" w:rsidRPr="00657EBC" w:rsidRDefault="00502637" w:rsidP="007B3E9F">
            <w:pPr>
              <w:spacing w:after="100" w:afterAutospacing="1" w:line="240" w:lineRule="auto"/>
              <w:ind w:left="0" w:right="0"/>
              <w:jc w:val="left"/>
              <w:rPr>
                <w:rFonts w:asciiTheme="minorHAnsi" w:hAnsiTheme="minorHAnsi" w:cstheme="minorHAnsi"/>
              </w:rPr>
            </w:pPr>
            <w:r w:rsidRPr="00657EBC">
              <w:rPr>
                <w:rFonts w:asciiTheme="minorHAnsi" w:hAnsiTheme="minorHAnsi" w:cstheme="minorHAnsi"/>
              </w:rPr>
              <w:t>Establish a tracking and recording system, to ensure that the progress of all pupils in meeting their identified targets is monitored:</w:t>
            </w:r>
          </w:p>
          <w:p w:rsidR="004B3E99" w:rsidRPr="00657EBC" w:rsidRDefault="00502637" w:rsidP="007B3E9F">
            <w:pPr>
              <w:numPr>
                <w:ilvl w:val="0"/>
                <w:numId w:val="13"/>
              </w:numPr>
              <w:spacing w:after="100" w:afterAutospacing="1" w:line="240" w:lineRule="auto"/>
              <w:ind w:left="0" w:right="0" w:hanging="341"/>
              <w:jc w:val="left"/>
              <w:rPr>
                <w:rFonts w:asciiTheme="minorHAnsi" w:hAnsiTheme="minorHAnsi" w:cstheme="minorHAnsi"/>
              </w:rPr>
            </w:pPr>
            <w:r w:rsidRPr="00657EBC">
              <w:rPr>
                <w:rFonts w:asciiTheme="minorHAnsi" w:hAnsiTheme="minorHAnsi" w:cstheme="minorHAnsi"/>
              </w:rPr>
              <w:t>At whole-school and classroom support level by all teachers</w:t>
            </w:r>
          </w:p>
          <w:p w:rsidR="004B3E99" w:rsidRPr="00657EBC" w:rsidRDefault="00502637" w:rsidP="007B3E9F">
            <w:pPr>
              <w:numPr>
                <w:ilvl w:val="0"/>
                <w:numId w:val="13"/>
              </w:numPr>
              <w:spacing w:after="100" w:afterAutospacing="1" w:line="240" w:lineRule="auto"/>
              <w:ind w:left="0" w:right="0" w:hanging="341"/>
              <w:jc w:val="left"/>
              <w:rPr>
                <w:rFonts w:asciiTheme="minorHAnsi" w:hAnsiTheme="minorHAnsi" w:cstheme="minorHAnsi"/>
              </w:rPr>
            </w:pPr>
            <w:r w:rsidRPr="00657EBC">
              <w:rPr>
                <w:rFonts w:asciiTheme="minorHAnsi" w:hAnsiTheme="minorHAnsi" w:cstheme="minorHAnsi"/>
              </w:rPr>
              <w:t>At the school support and school support plus levels by class teachers and special education teachers.</w:t>
            </w:r>
          </w:p>
        </w:tc>
      </w:tr>
    </w:tbl>
    <w:p w:rsidR="00250D21" w:rsidRDefault="00250D21" w:rsidP="00B42EFD">
      <w:pPr>
        <w:spacing w:after="0" w:line="240" w:lineRule="auto"/>
        <w:ind w:left="0" w:right="1474"/>
        <w:jc w:val="left"/>
        <w:rPr>
          <w:rFonts w:asciiTheme="minorHAnsi" w:hAnsiTheme="minorHAnsi" w:cstheme="minorHAnsi"/>
        </w:rPr>
      </w:pPr>
    </w:p>
    <w:p w:rsidR="00250D21" w:rsidRPr="00250D21" w:rsidRDefault="00250D21" w:rsidP="00B42EFD">
      <w:pPr>
        <w:spacing w:after="0" w:line="240" w:lineRule="auto"/>
        <w:ind w:left="0" w:right="1474"/>
        <w:jc w:val="left"/>
        <w:rPr>
          <w:rFonts w:asciiTheme="minorHAnsi" w:hAnsiTheme="minorHAnsi" w:cstheme="minorHAnsi"/>
          <w:b/>
          <w:sz w:val="32"/>
          <w:szCs w:val="32"/>
        </w:rPr>
      </w:pPr>
      <w:r w:rsidRPr="00250D21">
        <w:rPr>
          <w:rFonts w:asciiTheme="minorHAnsi" w:hAnsiTheme="minorHAnsi" w:cstheme="minorHAnsi"/>
          <w:b/>
          <w:sz w:val="32"/>
          <w:szCs w:val="32"/>
        </w:rPr>
        <w:t>Roles and Responsibilities</w:t>
      </w:r>
    </w:p>
    <w:p w:rsidR="00B42EFD" w:rsidRPr="00657EBC" w:rsidRDefault="00B42EFD" w:rsidP="00B42EFD">
      <w:pPr>
        <w:spacing w:after="0" w:line="240" w:lineRule="auto"/>
        <w:ind w:left="0" w:right="1474"/>
        <w:jc w:val="left"/>
        <w:rPr>
          <w:rFonts w:asciiTheme="minorHAnsi" w:hAnsiTheme="minorHAnsi" w:cstheme="minorHAnsi"/>
        </w:rPr>
      </w:pPr>
    </w:p>
    <w:p w:rsidR="004B3E99" w:rsidRPr="00250D21" w:rsidRDefault="00502637" w:rsidP="00250D21">
      <w:pPr>
        <w:ind w:left="0" w:right="1132"/>
        <w:jc w:val="left"/>
        <w:rPr>
          <w:rFonts w:asciiTheme="minorHAnsi" w:hAnsiTheme="minorHAnsi" w:cstheme="minorHAnsi"/>
          <w:i/>
        </w:rPr>
      </w:pPr>
      <w:r w:rsidRPr="00250D21">
        <w:rPr>
          <w:rFonts w:asciiTheme="minorHAnsi" w:hAnsiTheme="minorHAnsi" w:cstheme="minorHAnsi"/>
          <w:i/>
        </w:rPr>
        <w:t>Board of Management</w:t>
      </w:r>
    </w:p>
    <w:p w:rsidR="004B3E99" w:rsidRPr="00657EBC" w:rsidRDefault="00502637" w:rsidP="00250D21">
      <w:pPr>
        <w:spacing w:after="250" w:line="278" w:lineRule="auto"/>
        <w:ind w:left="0" w:right="1171"/>
        <w:jc w:val="left"/>
        <w:rPr>
          <w:rFonts w:asciiTheme="minorHAnsi" w:hAnsiTheme="minorHAnsi" w:cstheme="minorHAnsi"/>
        </w:rPr>
      </w:pPr>
      <w:r w:rsidRPr="00657EBC">
        <w:rPr>
          <w:rFonts w:asciiTheme="minorHAnsi" w:hAnsiTheme="minorHAnsi" w:cstheme="minorHAnsi"/>
        </w:rPr>
        <w:t xml:space="preserve">The BOM will </w:t>
      </w:r>
      <w:proofErr w:type="spellStart"/>
      <w:r w:rsidRPr="00657EBC">
        <w:rPr>
          <w:rFonts w:asciiTheme="minorHAnsi" w:hAnsiTheme="minorHAnsi" w:cstheme="minorHAnsi"/>
        </w:rPr>
        <w:t>fulfill</w:t>
      </w:r>
      <w:proofErr w:type="spellEnd"/>
      <w:r w:rsidRPr="00657EBC">
        <w:rPr>
          <w:rFonts w:asciiTheme="minorHAnsi" w:hAnsiTheme="minorHAnsi" w:cstheme="minorHAnsi"/>
        </w:rPr>
        <w:t xml:space="preserve"> its statutory duties towards pupils with special educational needs. It will ensure that the provision required is an integral part of the school development plan. Members will be knowledgeable about the school's SEN provision — funding, equipment and personnel. The BOM:</w:t>
      </w:r>
    </w:p>
    <w:p w:rsidR="004B3E99" w:rsidRPr="00C049DC" w:rsidRDefault="00502637" w:rsidP="00C049DC">
      <w:pPr>
        <w:pStyle w:val="ListParagraph"/>
        <w:numPr>
          <w:ilvl w:val="0"/>
          <w:numId w:val="18"/>
        </w:numPr>
        <w:ind w:right="1132"/>
        <w:jc w:val="left"/>
        <w:rPr>
          <w:rFonts w:asciiTheme="minorHAnsi" w:hAnsiTheme="minorHAnsi" w:cstheme="minorHAnsi"/>
        </w:rPr>
      </w:pPr>
      <w:r w:rsidRPr="00C049DC">
        <w:rPr>
          <w:rFonts w:asciiTheme="minorHAnsi" w:hAnsiTheme="minorHAnsi" w:cstheme="minorHAnsi"/>
        </w:rPr>
        <w:t>Oversees the development, implementation and review of school policy on support for children with extra needs</w:t>
      </w:r>
    </w:p>
    <w:p w:rsidR="00C049DC" w:rsidRPr="00C049DC" w:rsidRDefault="00502637" w:rsidP="00C049DC">
      <w:pPr>
        <w:pStyle w:val="ListParagraph"/>
        <w:numPr>
          <w:ilvl w:val="0"/>
          <w:numId w:val="18"/>
        </w:numPr>
        <w:spacing w:after="192"/>
        <w:ind w:right="1132"/>
        <w:jc w:val="left"/>
        <w:rPr>
          <w:rFonts w:asciiTheme="minorHAnsi" w:hAnsiTheme="minorHAnsi" w:cstheme="minorHAnsi"/>
        </w:rPr>
      </w:pPr>
      <w:r w:rsidRPr="00C049DC">
        <w:rPr>
          <w:rFonts w:asciiTheme="minorHAnsi" w:hAnsiTheme="minorHAnsi" w:cstheme="minorHAnsi"/>
        </w:rPr>
        <w:t>Provides adequate class accom</w:t>
      </w:r>
      <w:r w:rsidR="00C049DC" w:rsidRPr="00C049DC">
        <w:rPr>
          <w:rFonts w:asciiTheme="minorHAnsi" w:hAnsiTheme="minorHAnsi" w:cstheme="minorHAnsi"/>
        </w:rPr>
        <w:t xml:space="preserve">modation and teaching resources. </w:t>
      </w:r>
    </w:p>
    <w:p w:rsidR="004B3E99" w:rsidRPr="00C049DC" w:rsidRDefault="00502637" w:rsidP="00C049DC">
      <w:pPr>
        <w:pStyle w:val="ListParagraph"/>
        <w:numPr>
          <w:ilvl w:val="0"/>
          <w:numId w:val="18"/>
        </w:numPr>
        <w:spacing w:after="192"/>
        <w:ind w:right="1132"/>
        <w:jc w:val="left"/>
        <w:rPr>
          <w:rFonts w:asciiTheme="minorHAnsi" w:hAnsiTheme="minorHAnsi" w:cstheme="minorHAnsi"/>
        </w:rPr>
      </w:pPr>
      <w:r w:rsidRPr="00C049DC">
        <w:rPr>
          <w:rFonts w:asciiTheme="minorHAnsi" w:hAnsiTheme="minorHAnsi" w:cstheme="minorHAnsi"/>
        </w:rPr>
        <w:t>Provides a secure facility for storage of records.</w:t>
      </w:r>
    </w:p>
    <w:p w:rsidR="004B3E99" w:rsidRPr="00C049DC" w:rsidRDefault="00502637" w:rsidP="00C049DC">
      <w:pPr>
        <w:spacing w:after="13" w:line="247" w:lineRule="auto"/>
        <w:ind w:left="0" w:right="1147"/>
        <w:jc w:val="left"/>
        <w:rPr>
          <w:rFonts w:asciiTheme="minorHAnsi" w:hAnsiTheme="minorHAnsi" w:cstheme="minorHAnsi"/>
          <w:i/>
          <w:szCs w:val="24"/>
        </w:rPr>
      </w:pPr>
      <w:r w:rsidRPr="00C049DC">
        <w:rPr>
          <w:rFonts w:asciiTheme="minorHAnsi" w:hAnsiTheme="minorHAnsi" w:cstheme="minorHAnsi"/>
          <w:i/>
          <w:szCs w:val="24"/>
        </w:rPr>
        <w:t>Principal</w:t>
      </w:r>
    </w:p>
    <w:p w:rsidR="004B3E99" w:rsidRPr="00657EBC" w:rsidRDefault="00502637" w:rsidP="00C049DC">
      <w:pPr>
        <w:spacing w:after="362"/>
        <w:ind w:left="0" w:right="1306"/>
        <w:jc w:val="left"/>
        <w:rPr>
          <w:rFonts w:asciiTheme="minorHAnsi" w:hAnsiTheme="minorHAnsi" w:cstheme="minorHAnsi"/>
        </w:rPr>
      </w:pPr>
      <w:r w:rsidRPr="00657EBC">
        <w:rPr>
          <w:rFonts w:asciiTheme="minorHAnsi" w:hAnsiTheme="minorHAnsi" w:cstheme="minorHAnsi"/>
        </w:rPr>
        <w:t xml:space="preserve">The principal has overall responsibility for the day-to-day management of provision. </w:t>
      </w:r>
      <w:proofErr w:type="spellStart"/>
      <w:r w:rsidRPr="00657EBC">
        <w:rPr>
          <w:rFonts w:asciiTheme="minorHAnsi" w:hAnsiTheme="minorHAnsi" w:cstheme="minorHAnsi"/>
        </w:rPr>
        <w:t>He/She</w:t>
      </w:r>
      <w:proofErr w:type="spellEnd"/>
      <w:r w:rsidRPr="00657EBC">
        <w:rPr>
          <w:rFonts w:asciiTheme="minorHAnsi" w:hAnsiTheme="minorHAnsi" w:cstheme="minorHAnsi"/>
        </w:rPr>
        <w:t xml:space="preserve"> will work closely with the SEN co-ordinator and will keep the BOM informed about the working of this policy. It will be the role of the principal in collaboration with the SEN co-ordinator to:</w:t>
      </w:r>
    </w:p>
    <w:p w:rsidR="00C049DC" w:rsidRPr="00C049DC" w:rsidRDefault="00502637" w:rsidP="00C049DC">
      <w:pPr>
        <w:pStyle w:val="ListParagraph"/>
        <w:numPr>
          <w:ilvl w:val="0"/>
          <w:numId w:val="19"/>
        </w:numPr>
        <w:ind w:right="1132"/>
        <w:jc w:val="left"/>
        <w:rPr>
          <w:rFonts w:asciiTheme="minorHAnsi" w:hAnsiTheme="minorHAnsi" w:cstheme="minorHAnsi"/>
          <w:noProof/>
          <w:lang w:val="en-IE" w:eastAsia="en-IE"/>
        </w:rPr>
      </w:pPr>
      <w:r w:rsidRPr="00C049DC">
        <w:rPr>
          <w:rFonts w:asciiTheme="minorHAnsi" w:hAnsiTheme="minorHAnsi" w:cstheme="minorHAnsi"/>
        </w:rPr>
        <w:t xml:space="preserve">Develop inclusive whole-school policies and monitor their implementation </w:t>
      </w:r>
    </w:p>
    <w:p w:rsidR="004B3E99" w:rsidRPr="00C049DC" w:rsidRDefault="00502637" w:rsidP="00C049DC">
      <w:pPr>
        <w:pStyle w:val="ListParagraph"/>
        <w:numPr>
          <w:ilvl w:val="0"/>
          <w:numId w:val="19"/>
        </w:numPr>
        <w:ind w:right="1132"/>
        <w:jc w:val="left"/>
        <w:rPr>
          <w:rFonts w:asciiTheme="minorHAnsi" w:hAnsiTheme="minorHAnsi" w:cstheme="minorHAnsi"/>
        </w:rPr>
      </w:pPr>
      <w:r w:rsidRPr="00C049DC">
        <w:rPr>
          <w:rFonts w:asciiTheme="minorHAnsi" w:hAnsiTheme="minorHAnsi" w:cstheme="minorHAnsi"/>
        </w:rPr>
        <w:t>Assign staff strategically to teaching roles, including special education roles</w:t>
      </w:r>
    </w:p>
    <w:p w:rsidR="00C049DC" w:rsidRPr="00C049DC" w:rsidRDefault="00502637" w:rsidP="00C049DC">
      <w:pPr>
        <w:pStyle w:val="ListParagraph"/>
        <w:numPr>
          <w:ilvl w:val="0"/>
          <w:numId w:val="19"/>
        </w:numPr>
        <w:spacing w:after="262"/>
        <w:ind w:right="1132"/>
        <w:jc w:val="left"/>
        <w:rPr>
          <w:rFonts w:asciiTheme="minorHAnsi" w:hAnsiTheme="minorHAnsi" w:cstheme="minorHAnsi"/>
        </w:rPr>
      </w:pPr>
      <w:r w:rsidRPr="00C049DC">
        <w:rPr>
          <w:rFonts w:asciiTheme="minorHAnsi" w:hAnsiTheme="minorHAnsi" w:cstheme="minorHAnsi"/>
        </w:rPr>
        <w:t>Co-ordinate teachers' work to ensure continuity of provision for all</w:t>
      </w:r>
    </w:p>
    <w:p w:rsidR="004B3E99" w:rsidRPr="00C049DC" w:rsidRDefault="00502637" w:rsidP="00C049DC">
      <w:pPr>
        <w:pStyle w:val="ListParagraph"/>
        <w:numPr>
          <w:ilvl w:val="0"/>
          <w:numId w:val="19"/>
        </w:numPr>
        <w:spacing w:after="262"/>
        <w:ind w:right="1132"/>
        <w:jc w:val="left"/>
        <w:rPr>
          <w:rFonts w:asciiTheme="minorHAnsi" w:hAnsiTheme="minorHAnsi" w:cstheme="minorHAnsi"/>
        </w:rPr>
      </w:pPr>
      <w:r w:rsidRPr="00C049DC">
        <w:rPr>
          <w:rFonts w:asciiTheme="minorHAnsi" w:hAnsiTheme="minorHAnsi" w:cstheme="minorHAnsi"/>
        </w:rPr>
        <w:t>Ensure that whole-school procedures are established to facilitate the effective involvement of parents, pupils and external professionals/agencies</w:t>
      </w:r>
    </w:p>
    <w:p w:rsidR="004B3E99" w:rsidRPr="00C049DC" w:rsidRDefault="00502637" w:rsidP="00C049DC">
      <w:pPr>
        <w:pStyle w:val="ListParagraph"/>
        <w:numPr>
          <w:ilvl w:val="0"/>
          <w:numId w:val="19"/>
        </w:numPr>
        <w:ind w:right="1132"/>
        <w:jc w:val="left"/>
        <w:rPr>
          <w:rFonts w:asciiTheme="minorHAnsi" w:hAnsiTheme="minorHAnsi" w:cstheme="minorHAnsi"/>
        </w:rPr>
      </w:pPr>
      <w:r w:rsidRPr="00C049DC">
        <w:rPr>
          <w:rFonts w:asciiTheme="minorHAnsi" w:hAnsiTheme="minorHAnsi" w:cstheme="minorHAnsi"/>
        </w:rPr>
        <w:t>Ensure that effective systems are implemented to identify pupils' needs and that progress is monitored methodically</w:t>
      </w:r>
    </w:p>
    <w:p w:rsidR="004B3E99" w:rsidRPr="00C049DC" w:rsidRDefault="00502637" w:rsidP="00C049DC">
      <w:pPr>
        <w:pStyle w:val="ListParagraph"/>
        <w:numPr>
          <w:ilvl w:val="0"/>
          <w:numId w:val="19"/>
        </w:numPr>
        <w:spacing w:after="198"/>
        <w:ind w:right="1132"/>
        <w:jc w:val="left"/>
        <w:rPr>
          <w:rFonts w:asciiTheme="minorHAnsi" w:hAnsiTheme="minorHAnsi" w:cstheme="minorHAnsi"/>
        </w:rPr>
      </w:pPr>
      <w:r w:rsidRPr="00C049DC">
        <w:rPr>
          <w:rFonts w:asciiTheme="minorHAnsi" w:hAnsiTheme="minorHAnsi" w:cstheme="minorHAnsi"/>
        </w:rPr>
        <w:t>Facilitate the continuing professional development of all teachers in relation to education of pupils with special educational needs, and ensure that all school staff (class teachers, special education teachers and special needs assistants) are clear regarding their roles and responsibilities in this area</w:t>
      </w:r>
    </w:p>
    <w:p w:rsidR="004B3E99" w:rsidRPr="00C049DC" w:rsidRDefault="00502637" w:rsidP="00C049DC">
      <w:pPr>
        <w:spacing w:after="13" w:line="247" w:lineRule="auto"/>
        <w:ind w:left="0" w:right="1147"/>
        <w:jc w:val="left"/>
        <w:rPr>
          <w:rFonts w:asciiTheme="minorHAnsi" w:hAnsiTheme="minorHAnsi" w:cstheme="minorHAnsi"/>
          <w:i/>
        </w:rPr>
      </w:pPr>
      <w:r w:rsidRPr="00C049DC">
        <w:rPr>
          <w:rFonts w:asciiTheme="minorHAnsi" w:hAnsiTheme="minorHAnsi" w:cstheme="minorHAnsi"/>
          <w:i/>
          <w:sz w:val="26"/>
        </w:rPr>
        <w:lastRenderedPageBreak/>
        <w:t>Special Needs Co-ordinator</w:t>
      </w:r>
    </w:p>
    <w:p w:rsidR="004B3E99" w:rsidRPr="00657EBC" w:rsidRDefault="00502637" w:rsidP="00C049DC">
      <w:pPr>
        <w:spacing w:after="198"/>
        <w:ind w:left="0" w:right="1132"/>
        <w:jc w:val="left"/>
        <w:rPr>
          <w:rFonts w:asciiTheme="minorHAnsi" w:hAnsiTheme="minorHAnsi" w:cstheme="minorHAnsi"/>
        </w:rPr>
      </w:pPr>
      <w:r w:rsidRPr="00657EBC">
        <w:rPr>
          <w:rFonts w:asciiTheme="minorHAnsi" w:hAnsiTheme="minorHAnsi" w:cstheme="minorHAnsi"/>
        </w:rPr>
        <w:t>The Special Needs Co-ordinator will be responsible for:</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Overseeing the day-to-day operation of the SEN policy</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Co-ordinating provision for children with special educational needs</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Organises the timetable for support teaching</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Liaising with and advising fellow teachers and contributing to in-service training of staff</w:t>
      </w:r>
    </w:p>
    <w:p w:rsidR="004B3E99" w:rsidRPr="00C049DC" w:rsidRDefault="00502637" w:rsidP="00C049DC">
      <w:pPr>
        <w:pStyle w:val="ListParagraph"/>
        <w:numPr>
          <w:ilvl w:val="0"/>
          <w:numId w:val="20"/>
        </w:numPr>
        <w:ind w:right="0"/>
        <w:jc w:val="left"/>
        <w:rPr>
          <w:rFonts w:asciiTheme="minorHAnsi" w:hAnsiTheme="minorHAnsi" w:cstheme="minorHAnsi"/>
        </w:rPr>
      </w:pPr>
      <w:r w:rsidRPr="00C049DC">
        <w:rPr>
          <w:rFonts w:asciiTheme="minorHAnsi" w:hAnsiTheme="minorHAnsi" w:cstheme="minorHAnsi"/>
        </w:rPr>
        <w:t>Liaising with and advising SNAs with regard to supporting children with special needs</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Liaising with parents of children with special needs</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Monitoring and evaluating SEN provision</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Keeps a list of pupils who are receiving supplementary teaching</w:t>
      </w:r>
    </w:p>
    <w:p w:rsidR="00C049DC" w:rsidRPr="00C049DC" w:rsidRDefault="00502637" w:rsidP="00C049DC">
      <w:pPr>
        <w:pStyle w:val="ListParagraph"/>
        <w:numPr>
          <w:ilvl w:val="0"/>
          <w:numId w:val="20"/>
        </w:numPr>
        <w:spacing w:after="32"/>
        <w:ind w:right="1132"/>
        <w:jc w:val="left"/>
        <w:rPr>
          <w:rFonts w:asciiTheme="minorHAnsi" w:hAnsiTheme="minorHAnsi" w:cstheme="minorHAnsi"/>
          <w:noProof/>
          <w:lang w:val="en-IE" w:eastAsia="en-IE"/>
        </w:rPr>
      </w:pPr>
      <w:r w:rsidRPr="00C049DC">
        <w:rPr>
          <w:rFonts w:asciiTheme="minorHAnsi" w:hAnsiTheme="minorHAnsi" w:cstheme="minorHAnsi"/>
        </w:rPr>
        <w:t xml:space="preserve">Facilitating planning for class teacher with support teacher </w:t>
      </w:r>
    </w:p>
    <w:p w:rsidR="004B3E99" w:rsidRPr="00C049DC" w:rsidRDefault="00502637" w:rsidP="00C049DC">
      <w:pPr>
        <w:pStyle w:val="ListParagraph"/>
        <w:numPr>
          <w:ilvl w:val="0"/>
          <w:numId w:val="20"/>
        </w:numPr>
        <w:spacing w:after="32"/>
        <w:ind w:right="1132"/>
        <w:jc w:val="left"/>
        <w:rPr>
          <w:rFonts w:asciiTheme="minorHAnsi" w:hAnsiTheme="minorHAnsi" w:cstheme="minorHAnsi"/>
        </w:rPr>
      </w:pPr>
      <w:r w:rsidRPr="00C049DC">
        <w:rPr>
          <w:rFonts w:asciiTheme="minorHAnsi" w:hAnsiTheme="minorHAnsi" w:cstheme="minorHAnsi"/>
        </w:rPr>
        <w:t>Supports the implementation of a tracking system at a whole-school level to monitor the progress of children who avail of additional support</w:t>
      </w:r>
    </w:p>
    <w:p w:rsidR="00C049DC"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Keeps teachers informed about the external assessment services that are available and the procedures to be f</w:t>
      </w:r>
      <w:r w:rsidR="00C049DC" w:rsidRPr="00C049DC">
        <w:rPr>
          <w:rFonts w:asciiTheme="minorHAnsi" w:hAnsiTheme="minorHAnsi" w:cstheme="minorHAnsi"/>
        </w:rPr>
        <w:t xml:space="preserve">ollowed for initial referrals </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Advises parents on procedures for availing of special needs services</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Selects children for psychological assessment in consultation with bass and support teachers an</w:t>
      </w:r>
      <w:r w:rsidR="00C049DC" w:rsidRPr="00C049DC">
        <w:rPr>
          <w:rFonts w:asciiTheme="minorHAnsi" w:hAnsiTheme="minorHAnsi" w:cstheme="minorHAnsi"/>
        </w:rPr>
        <w:t>d with Ms Stephanie Donoghue</w:t>
      </w:r>
      <w:r w:rsidRPr="00C049DC">
        <w:rPr>
          <w:rFonts w:asciiTheme="minorHAnsi" w:hAnsiTheme="minorHAnsi" w:cstheme="minorHAnsi"/>
        </w:rPr>
        <w:t xml:space="preserve"> (NEPS)</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Liaises with external agencies such as NEPS to arrange assessments of children with SEN</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Supports the Principal with liaising with SENO regarding all aspects of special education provision</w:t>
      </w:r>
    </w:p>
    <w:p w:rsidR="004B3E99" w:rsidRPr="00C049DC" w:rsidRDefault="00C049DC"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noProof/>
          <w:lang w:val="en-IE" w:eastAsia="en-IE"/>
        </w:rPr>
        <w:t>S</w:t>
      </w:r>
      <w:proofErr w:type="spellStart"/>
      <w:r w:rsidR="00502637" w:rsidRPr="00C049DC">
        <w:rPr>
          <w:rFonts w:asciiTheme="minorHAnsi" w:hAnsiTheme="minorHAnsi" w:cstheme="minorHAnsi"/>
        </w:rPr>
        <w:t>tores</w:t>
      </w:r>
      <w:proofErr w:type="spellEnd"/>
      <w:r w:rsidR="00502637" w:rsidRPr="00C049DC">
        <w:rPr>
          <w:rFonts w:asciiTheme="minorHAnsi" w:hAnsiTheme="minorHAnsi" w:cstheme="minorHAnsi"/>
        </w:rPr>
        <w:t xml:space="preserve"> confidential information (Psychological Assessment Reports etc.) regarding SEN children and shares same with principal, class teachers, support teachers, SNAs, other agencies where appropriate.</w:t>
      </w:r>
    </w:p>
    <w:p w:rsidR="004B3E99" w:rsidRPr="00C049DC" w:rsidRDefault="00502637" w:rsidP="00C049DC">
      <w:pPr>
        <w:pStyle w:val="ListParagraph"/>
        <w:numPr>
          <w:ilvl w:val="0"/>
          <w:numId w:val="20"/>
        </w:numPr>
        <w:ind w:right="1132"/>
        <w:jc w:val="left"/>
        <w:rPr>
          <w:rFonts w:asciiTheme="minorHAnsi" w:hAnsiTheme="minorHAnsi" w:cstheme="minorHAnsi"/>
        </w:rPr>
      </w:pPr>
      <w:r w:rsidRPr="00C049DC">
        <w:rPr>
          <w:rFonts w:asciiTheme="minorHAnsi" w:hAnsiTheme="minorHAnsi" w:cstheme="minorHAnsi"/>
        </w:rPr>
        <w:t>Participates in and or oversees the drafting of IEPs, IPLPs and classroom support plans</w:t>
      </w:r>
    </w:p>
    <w:p w:rsidR="004B3E99" w:rsidRPr="00C049DC" w:rsidRDefault="00502637" w:rsidP="00C049DC">
      <w:pPr>
        <w:pStyle w:val="ListParagraph"/>
        <w:numPr>
          <w:ilvl w:val="0"/>
          <w:numId w:val="20"/>
        </w:numPr>
        <w:spacing w:after="270"/>
        <w:ind w:right="1132"/>
        <w:jc w:val="left"/>
        <w:rPr>
          <w:rFonts w:asciiTheme="minorHAnsi" w:hAnsiTheme="minorHAnsi" w:cstheme="minorHAnsi"/>
        </w:rPr>
      </w:pPr>
      <w:r w:rsidRPr="00C049DC">
        <w:rPr>
          <w:rFonts w:asciiTheme="minorHAnsi" w:hAnsiTheme="minorHAnsi" w:cstheme="minorHAnsi"/>
        </w:rPr>
        <w:t>Arranges for exemptions from the study of Irish for pupils for whom this is appropriate.</w:t>
      </w:r>
    </w:p>
    <w:p w:rsidR="004B3E99" w:rsidRDefault="00502637" w:rsidP="00C049DC">
      <w:pPr>
        <w:spacing w:after="13" w:line="247" w:lineRule="auto"/>
        <w:ind w:left="0" w:right="1147"/>
        <w:rPr>
          <w:rFonts w:asciiTheme="minorHAnsi" w:hAnsiTheme="minorHAnsi" w:cstheme="minorHAnsi"/>
          <w:i/>
          <w:sz w:val="26"/>
        </w:rPr>
      </w:pPr>
      <w:r w:rsidRPr="00C049DC">
        <w:rPr>
          <w:rFonts w:asciiTheme="minorHAnsi" w:hAnsiTheme="minorHAnsi" w:cstheme="minorHAnsi"/>
          <w:i/>
          <w:sz w:val="26"/>
        </w:rPr>
        <w:t>The Role of the Class Teacher</w:t>
      </w:r>
    </w:p>
    <w:p w:rsidR="004B3E99" w:rsidRPr="00657EBC" w:rsidRDefault="00502637" w:rsidP="009E1754">
      <w:pPr>
        <w:spacing w:after="221" w:line="240" w:lineRule="auto"/>
        <w:ind w:left="0" w:right="1171"/>
        <w:jc w:val="left"/>
        <w:rPr>
          <w:rFonts w:asciiTheme="minorHAnsi" w:hAnsiTheme="minorHAnsi" w:cstheme="minorHAnsi"/>
        </w:rPr>
      </w:pPr>
      <w:r w:rsidRPr="00657EBC">
        <w:rPr>
          <w:rFonts w:asciiTheme="minorHAnsi" w:hAnsiTheme="minorHAnsi" w:cstheme="minorHAnsi"/>
        </w:rPr>
        <w:t xml:space="preserve">Effective teaching and learning is critically important for all pupils, and especially for those with special educational needs. Meaningful inclusion implies that all pupils are taught in stimulating and supportive classroom environments where they are respected and valued. Mainstream class teachers have first-line responsibility for the education of all pupils in their classes. Accordingly, classroom teachers should ensure that they plan their lessons carefully to address the diverse needs within the classroom. This will include adapting their teaching approaches for some pupils whose individual progress, application, motivation, communication, behaviour or interaction with peers are causes for concern. This may require targeted interventions to develop relevant adaptive skills related to these needs. All mainstream class teachers will implement </w:t>
      </w:r>
      <w:r w:rsidRPr="00657EBC">
        <w:rPr>
          <w:rFonts w:asciiTheme="minorHAnsi" w:hAnsiTheme="minorHAnsi" w:cstheme="minorHAnsi"/>
        </w:rPr>
        <w:lastRenderedPageBreak/>
        <w:t>teaching approaches and methodologies that facilitate the meaningful inclusion of pupils with special educational needs. These include:</w:t>
      </w:r>
    </w:p>
    <w:p w:rsidR="004B3E99" w:rsidRPr="00AC1601" w:rsidRDefault="00502637" w:rsidP="00AC1601">
      <w:pPr>
        <w:pStyle w:val="ListParagraph"/>
        <w:numPr>
          <w:ilvl w:val="0"/>
          <w:numId w:val="21"/>
        </w:numPr>
        <w:ind w:right="1132"/>
        <w:jc w:val="left"/>
        <w:rPr>
          <w:rFonts w:asciiTheme="minorHAnsi" w:hAnsiTheme="minorHAnsi" w:cstheme="minorHAnsi"/>
        </w:rPr>
      </w:pPr>
      <w:r w:rsidRPr="00AC1601">
        <w:rPr>
          <w:rFonts w:asciiTheme="minorHAnsi" w:hAnsiTheme="minorHAnsi" w:cstheme="minorHAnsi"/>
        </w:rPr>
        <w:t>Co-operative teaching and learning within mainstream classrooms</w:t>
      </w:r>
    </w:p>
    <w:p w:rsidR="00AC1601" w:rsidRPr="00AC1601" w:rsidRDefault="00502637" w:rsidP="00AC1601">
      <w:pPr>
        <w:pStyle w:val="ListParagraph"/>
        <w:numPr>
          <w:ilvl w:val="0"/>
          <w:numId w:val="21"/>
        </w:numPr>
        <w:spacing w:after="162"/>
        <w:ind w:right="1132"/>
        <w:jc w:val="left"/>
        <w:rPr>
          <w:rFonts w:asciiTheme="minorHAnsi" w:hAnsiTheme="minorHAnsi" w:cstheme="minorHAnsi"/>
          <w:noProof/>
          <w:lang w:val="en-IE" w:eastAsia="en-IE"/>
        </w:rPr>
      </w:pPr>
      <w:r w:rsidRPr="00AC1601">
        <w:rPr>
          <w:rFonts w:asciiTheme="minorHAnsi" w:hAnsiTheme="minorHAnsi" w:cstheme="minorHAnsi"/>
        </w:rPr>
        <w:t xml:space="preserve">Collaborative problem-solving activities </w:t>
      </w:r>
    </w:p>
    <w:p w:rsidR="004B3E99" w:rsidRPr="00AC1601" w:rsidRDefault="00502637" w:rsidP="00AC1601">
      <w:pPr>
        <w:pStyle w:val="ListParagraph"/>
        <w:numPr>
          <w:ilvl w:val="0"/>
          <w:numId w:val="21"/>
        </w:numPr>
        <w:spacing w:after="162"/>
        <w:ind w:right="1132"/>
        <w:jc w:val="left"/>
        <w:rPr>
          <w:rFonts w:asciiTheme="minorHAnsi" w:hAnsiTheme="minorHAnsi" w:cstheme="minorHAnsi"/>
        </w:rPr>
      </w:pPr>
      <w:r w:rsidRPr="00AC1601">
        <w:rPr>
          <w:rFonts w:asciiTheme="minorHAnsi" w:hAnsiTheme="minorHAnsi" w:cstheme="minorHAnsi"/>
        </w:rPr>
        <w:t>Heterogeneous group work</w:t>
      </w:r>
    </w:p>
    <w:p w:rsidR="004B3E99" w:rsidRPr="00AC1601" w:rsidRDefault="00502637" w:rsidP="00AC1601">
      <w:pPr>
        <w:pStyle w:val="ListParagraph"/>
        <w:numPr>
          <w:ilvl w:val="0"/>
          <w:numId w:val="21"/>
        </w:numPr>
        <w:ind w:right="1132"/>
        <w:jc w:val="left"/>
        <w:rPr>
          <w:rFonts w:asciiTheme="minorHAnsi" w:hAnsiTheme="minorHAnsi" w:cstheme="minorHAnsi"/>
        </w:rPr>
      </w:pPr>
      <w:r w:rsidRPr="00AC1601">
        <w:rPr>
          <w:rFonts w:asciiTheme="minorHAnsi" w:hAnsiTheme="minorHAnsi" w:cstheme="minorHAnsi"/>
        </w:rPr>
        <w:t>Differentiation</w:t>
      </w:r>
    </w:p>
    <w:p w:rsidR="00AC1601" w:rsidRPr="00AC1601" w:rsidRDefault="00502637" w:rsidP="00AC1601">
      <w:pPr>
        <w:pStyle w:val="ListParagraph"/>
        <w:numPr>
          <w:ilvl w:val="0"/>
          <w:numId w:val="21"/>
        </w:numPr>
        <w:spacing w:after="186"/>
        <w:ind w:right="1132"/>
        <w:jc w:val="left"/>
        <w:rPr>
          <w:rFonts w:asciiTheme="minorHAnsi" w:hAnsiTheme="minorHAnsi" w:cstheme="minorHAnsi"/>
          <w:noProof/>
          <w:lang w:val="en-IE" w:eastAsia="en-IE"/>
        </w:rPr>
      </w:pPr>
      <w:r w:rsidRPr="00AC1601">
        <w:rPr>
          <w:rFonts w:asciiTheme="minorHAnsi" w:hAnsiTheme="minorHAnsi" w:cstheme="minorHAnsi"/>
        </w:rPr>
        <w:t xml:space="preserve">Interventions to promote social and emotional competence </w:t>
      </w:r>
    </w:p>
    <w:p w:rsidR="004B3E99" w:rsidRPr="00AC1601" w:rsidRDefault="00502637" w:rsidP="00AC1601">
      <w:pPr>
        <w:pStyle w:val="ListParagraph"/>
        <w:numPr>
          <w:ilvl w:val="0"/>
          <w:numId w:val="21"/>
        </w:numPr>
        <w:spacing w:after="186"/>
        <w:ind w:right="1132"/>
        <w:jc w:val="left"/>
        <w:rPr>
          <w:rFonts w:asciiTheme="minorHAnsi" w:hAnsiTheme="minorHAnsi" w:cstheme="minorHAnsi"/>
        </w:rPr>
      </w:pPr>
      <w:r w:rsidRPr="00AC1601">
        <w:rPr>
          <w:rFonts w:asciiTheme="minorHAnsi" w:hAnsiTheme="minorHAnsi" w:cstheme="minorHAnsi"/>
        </w:rPr>
        <w:t>Embedding Information and communications technology (ICT) in teaching, learning and assessment</w:t>
      </w:r>
    </w:p>
    <w:p w:rsidR="004B3E99" w:rsidRPr="00657EBC" w:rsidRDefault="00502637" w:rsidP="00AC1601">
      <w:pPr>
        <w:spacing w:after="257"/>
        <w:ind w:left="0" w:right="1522"/>
        <w:jc w:val="left"/>
        <w:rPr>
          <w:rFonts w:asciiTheme="minorHAnsi" w:hAnsiTheme="minorHAnsi" w:cstheme="minorHAnsi"/>
        </w:rPr>
      </w:pPr>
      <w:r w:rsidRPr="00657EBC">
        <w:rPr>
          <w:rFonts w:asciiTheme="minorHAnsi" w:hAnsiTheme="minorHAnsi" w:cstheme="minorHAnsi"/>
        </w:rPr>
        <w:t>Every pupil needs to be taught a broad and balanced curriculum that is appropriate to his/her developmental level. Pupils' levels of interest, attention, concentration and persistence should be gradually developed, extended and rewarded, using appropriate teaching strategies. To cater for the range of learning needs in any class, mainstream class teachers will regularly need to differentiate their lessons. This can be achieved by:</w:t>
      </w:r>
    </w:p>
    <w:p w:rsidR="004B3E99" w:rsidRPr="00AC1601" w:rsidRDefault="00502637" w:rsidP="00AC1601">
      <w:pPr>
        <w:pStyle w:val="ListParagraph"/>
        <w:numPr>
          <w:ilvl w:val="0"/>
          <w:numId w:val="22"/>
        </w:numPr>
        <w:ind w:right="1132"/>
        <w:jc w:val="left"/>
        <w:rPr>
          <w:rFonts w:asciiTheme="minorHAnsi" w:hAnsiTheme="minorHAnsi" w:cstheme="minorHAnsi"/>
        </w:rPr>
      </w:pPr>
      <w:r w:rsidRPr="00AC1601">
        <w:rPr>
          <w:rFonts w:asciiTheme="minorHAnsi" w:hAnsiTheme="minorHAnsi" w:cstheme="minorHAnsi"/>
        </w:rPr>
        <w:t>Varying the level, structure, mode of instruction and pa</w:t>
      </w:r>
      <w:r w:rsidR="00AC1601" w:rsidRPr="00AC1601">
        <w:rPr>
          <w:rFonts w:asciiTheme="minorHAnsi" w:hAnsiTheme="minorHAnsi" w:cstheme="minorHAnsi"/>
        </w:rPr>
        <w:t xml:space="preserve">ce of lessons to meet individual </w:t>
      </w:r>
      <w:r w:rsidRPr="00AC1601">
        <w:rPr>
          <w:rFonts w:asciiTheme="minorHAnsi" w:hAnsiTheme="minorHAnsi" w:cstheme="minorHAnsi"/>
        </w:rPr>
        <w:t>needs</w:t>
      </w:r>
    </w:p>
    <w:p w:rsidR="004B3E99" w:rsidRPr="009E1754" w:rsidRDefault="00502637" w:rsidP="00AC1601">
      <w:pPr>
        <w:pStyle w:val="ListParagraph"/>
        <w:numPr>
          <w:ilvl w:val="0"/>
          <w:numId w:val="22"/>
        </w:numPr>
        <w:ind w:right="1132"/>
        <w:jc w:val="left"/>
        <w:rPr>
          <w:rFonts w:asciiTheme="minorHAnsi" w:hAnsiTheme="minorHAnsi" w:cstheme="minorHAnsi"/>
        </w:rPr>
      </w:pPr>
      <w:r w:rsidRPr="009E1754">
        <w:rPr>
          <w:rFonts w:asciiTheme="minorHAnsi" w:hAnsiTheme="minorHAnsi" w:cstheme="minorHAnsi"/>
        </w:rPr>
        <w:t>Adapting lessons to take account of pupils' interests</w:t>
      </w:r>
    </w:p>
    <w:p w:rsidR="004B3E99" w:rsidRPr="009E1754" w:rsidRDefault="00502637" w:rsidP="00AC1601">
      <w:pPr>
        <w:pStyle w:val="ListParagraph"/>
        <w:numPr>
          <w:ilvl w:val="0"/>
          <w:numId w:val="22"/>
        </w:numPr>
        <w:spacing w:after="13" w:line="247" w:lineRule="auto"/>
        <w:ind w:right="1132"/>
        <w:jc w:val="left"/>
        <w:rPr>
          <w:rFonts w:asciiTheme="minorHAnsi" w:hAnsiTheme="minorHAnsi" w:cstheme="minorHAnsi"/>
          <w:szCs w:val="24"/>
        </w:rPr>
      </w:pPr>
      <w:r w:rsidRPr="009E1754">
        <w:rPr>
          <w:rFonts w:asciiTheme="minorHAnsi" w:hAnsiTheme="minorHAnsi" w:cstheme="minorHAnsi"/>
          <w:szCs w:val="24"/>
        </w:rPr>
        <w:t>Matching tasks to pupils' abilities and needs</w:t>
      </w:r>
    </w:p>
    <w:p w:rsidR="00AC1601" w:rsidRPr="009E1754" w:rsidRDefault="00502637" w:rsidP="00AC1601">
      <w:pPr>
        <w:pStyle w:val="ListParagraph"/>
        <w:numPr>
          <w:ilvl w:val="0"/>
          <w:numId w:val="22"/>
        </w:numPr>
        <w:spacing w:after="236"/>
        <w:ind w:right="1132"/>
        <w:jc w:val="left"/>
        <w:rPr>
          <w:rFonts w:asciiTheme="minorHAnsi" w:hAnsiTheme="minorHAnsi" w:cstheme="minorHAnsi"/>
          <w:noProof/>
          <w:lang w:val="en-IE" w:eastAsia="en-IE"/>
        </w:rPr>
      </w:pPr>
      <w:r w:rsidRPr="009E1754">
        <w:rPr>
          <w:rFonts w:asciiTheme="minorHAnsi" w:hAnsiTheme="minorHAnsi" w:cstheme="minorHAnsi"/>
        </w:rPr>
        <w:t xml:space="preserve">Adapting and utilising resources, including the use of technology </w:t>
      </w:r>
    </w:p>
    <w:p w:rsidR="004B3E99" w:rsidRPr="00AC1601" w:rsidRDefault="00502637" w:rsidP="00AC1601">
      <w:pPr>
        <w:pStyle w:val="ListParagraph"/>
        <w:numPr>
          <w:ilvl w:val="0"/>
          <w:numId w:val="22"/>
        </w:numPr>
        <w:spacing w:after="236"/>
        <w:ind w:right="1132"/>
        <w:jc w:val="left"/>
        <w:rPr>
          <w:rFonts w:asciiTheme="minorHAnsi" w:hAnsiTheme="minorHAnsi" w:cstheme="minorHAnsi"/>
        </w:rPr>
      </w:pPr>
      <w:r w:rsidRPr="00AC1601">
        <w:rPr>
          <w:rFonts w:asciiTheme="minorHAnsi" w:hAnsiTheme="minorHAnsi" w:cstheme="minorHAnsi"/>
        </w:rPr>
        <w:t>Aspiring towards suitably challenging learning outcomes and assessing accordingly</w:t>
      </w:r>
    </w:p>
    <w:p w:rsidR="004B3E99" w:rsidRPr="00657EBC" w:rsidRDefault="00502637" w:rsidP="00AC1601">
      <w:pPr>
        <w:spacing w:after="221"/>
        <w:ind w:left="0" w:right="1378"/>
        <w:jc w:val="left"/>
        <w:rPr>
          <w:rFonts w:asciiTheme="minorHAnsi" w:hAnsiTheme="minorHAnsi" w:cstheme="minorHAnsi"/>
        </w:rPr>
      </w:pPr>
      <w:r w:rsidRPr="00657EBC">
        <w:rPr>
          <w:rFonts w:asciiTheme="minorHAnsi" w:hAnsiTheme="minorHAnsi" w:cstheme="minorHAnsi"/>
        </w:rPr>
        <w:t xml:space="preserve">Teachers can make lessons accessible to a broad range of pupils through the use of a variety of appropriate teaching approaches and methodologies, including active learning, small-group tuition, individual teaching, and </w:t>
      </w:r>
      <w:proofErr w:type="spellStart"/>
      <w:r w:rsidRPr="00657EBC">
        <w:rPr>
          <w:rFonts w:asciiTheme="minorHAnsi" w:hAnsiTheme="minorHAnsi" w:cstheme="minorHAnsi"/>
        </w:rPr>
        <w:t>scaffolded</w:t>
      </w:r>
      <w:proofErr w:type="spellEnd"/>
      <w:r w:rsidRPr="00657EBC">
        <w:rPr>
          <w:rFonts w:asciiTheme="minorHAnsi" w:hAnsiTheme="minorHAnsi" w:cstheme="minorHAnsi"/>
        </w:rPr>
        <w:t xml:space="preserve"> instruction. This may also require environmental adaptations to promote curricular access.</w:t>
      </w:r>
    </w:p>
    <w:p w:rsidR="004B3E99" w:rsidRPr="00AC1601" w:rsidRDefault="00502637" w:rsidP="00AC1601">
      <w:pPr>
        <w:spacing w:after="13" w:line="247" w:lineRule="auto"/>
        <w:ind w:left="0" w:right="1147"/>
        <w:jc w:val="left"/>
        <w:rPr>
          <w:rFonts w:asciiTheme="minorHAnsi" w:hAnsiTheme="minorHAnsi" w:cstheme="minorHAnsi"/>
          <w:i/>
        </w:rPr>
      </w:pPr>
      <w:r w:rsidRPr="00AC1601">
        <w:rPr>
          <w:rFonts w:asciiTheme="minorHAnsi" w:hAnsiTheme="minorHAnsi" w:cstheme="minorHAnsi"/>
          <w:i/>
          <w:sz w:val="26"/>
        </w:rPr>
        <w:t>The Role of the Special Education Teacher</w:t>
      </w:r>
    </w:p>
    <w:p w:rsidR="004B3E99" w:rsidRPr="00657EBC" w:rsidRDefault="00502637" w:rsidP="00AC1601">
      <w:pPr>
        <w:spacing w:after="305" w:line="278" w:lineRule="auto"/>
        <w:ind w:left="0" w:right="1238"/>
        <w:jc w:val="left"/>
        <w:rPr>
          <w:rFonts w:asciiTheme="minorHAnsi" w:hAnsiTheme="minorHAnsi" w:cstheme="minorHAnsi"/>
        </w:rPr>
      </w:pPr>
      <w:r w:rsidRPr="00657EBC">
        <w:rPr>
          <w:rFonts w:asciiTheme="minorHAnsi" w:hAnsiTheme="minorHAnsi" w:cstheme="minorHAnsi"/>
        </w:rPr>
        <w:t xml:space="preserve">Special education teachers should be familiar with a wide range of teaching approaches, methodologies and resources to cater for particular learning styles and to meet a variety of needs. Teaching approaches will include a combination of team teaching initiatives, co-operative teaching, early intervention and small group or individual support. Depending on the learning needs identified, a pupil with special educational needs may be supported at classroom </w:t>
      </w:r>
      <w:proofErr w:type="gramStart"/>
      <w:r w:rsidRPr="00657EBC">
        <w:rPr>
          <w:rFonts w:asciiTheme="minorHAnsi" w:hAnsiTheme="minorHAnsi" w:cstheme="minorHAnsi"/>
        </w:rPr>
        <w:t>level,</w:t>
      </w:r>
      <w:proofErr w:type="gramEnd"/>
      <w:r w:rsidRPr="00657EBC">
        <w:rPr>
          <w:rFonts w:asciiTheme="minorHAnsi" w:hAnsiTheme="minorHAnsi" w:cstheme="minorHAnsi"/>
        </w:rPr>
        <w:t xml:space="preserve"> or through mainstream classroom placement with additional teaching delivered through in-class or withdrawal support models.</w:t>
      </w:r>
    </w:p>
    <w:p w:rsidR="004B3E99" w:rsidRPr="00657EBC" w:rsidRDefault="00502637" w:rsidP="00AC1601">
      <w:pPr>
        <w:spacing w:after="34"/>
        <w:ind w:left="0" w:right="1132"/>
        <w:jc w:val="left"/>
        <w:rPr>
          <w:rFonts w:asciiTheme="minorHAnsi" w:hAnsiTheme="minorHAnsi" w:cstheme="minorHAnsi"/>
        </w:rPr>
      </w:pPr>
      <w:r w:rsidRPr="00657EBC">
        <w:rPr>
          <w:rFonts w:asciiTheme="minorHAnsi" w:hAnsiTheme="minorHAnsi" w:cstheme="minorHAnsi"/>
        </w:rPr>
        <w:t xml:space="preserve">Some pupils with more complex and enduring needs may require specific methodologies, teaching approaches and/or learning activities. Such </w:t>
      </w:r>
      <w:r w:rsidRPr="00657EBC">
        <w:rPr>
          <w:rFonts w:asciiTheme="minorHAnsi" w:hAnsiTheme="minorHAnsi" w:cstheme="minorHAnsi"/>
        </w:rPr>
        <w:lastRenderedPageBreak/>
        <w:t>interventions should be based on careful identification of strengths and needs, including multi-disciplinary assessment when necessary.</w:t>
      </w:r>
    </w:p>
    <w:p w:rsidR="004B3E99" w:rsidRPr="00657EBC" w:rsidRDefault="00502637" w:rsidP="00AC1601">
      <w:pPr>
        <w:spacing w:after="357"/>
        <w:ind w:left="0" w:right="1132"/>
        <w:jc w:val="left"/>
        <w:rPr>
          <w:rFonts w:asciiTheme="minorHAnsi" w:hAnsiTheme="minorHAnsi" w:cstheme="minorHAnsi"/>
        </w:rPr>
      </w:pPr>
      <w:r w:rsidRPr="00657EBC">
        <w:rPr>
          <w:rFonts w:asciiTheme="minorHAnsi" w:hAnsiTheme="minorHAnsi" w:cstheme="minorHAnsi"/>
        </w:rPr>
        <w:t>The type of support offered depends on the child's individual needs and takes the form of:</w:t>
      </w:r>
    </w:p>
    <w:p w:rsidR="00AC1601" w:rsidRPr="00AC1601" w:rsidRDefault="00502637" w:rsidP="00AC1601">
      <w:pPr>
        <w:pStyle w:val="ListParagraph"/>
        <w:numPr>
          <w:ilvl w:val="0"/>
          <w:numId w:val="23"/>
        </w:numPr>
        <w:spacing w:after="273"/>
        <w:ind w:right="2981"/>
        <w:jc w:val="left"/>
        <w:rPr>
          <w:rFonts w:asciiTheme="minorHAnsi" w:hAnsiTheme="minorHAnsi" w:cstheme="minorHAnsi"/>
          <w:noProof/>
          <w:lang w:val="en-IE" w:eastAsia="en-IE"/>
        </w:rPr>
      </w:pPr>
      <w:r w:rsidRPr="00AC1601">
        <w:rPr>
          <w:rFonts w:asciiTheme="minorHAnsi" w:hAnsiTheme="minorHAnsi" w:cstheme="minorHAnsi"/>
        </w:rPr>
        <w:t xml:space="preserve">curriculum support </w:t>
      </w:r>
    </w:p>
    <w:p w:rsidR="00AC1601" w:rsidRPr="00AC1601" w:rsidRDefault="00502637" w:rsidP="00AC1601">
      <w:pPr>
        <w:pStyle w:val="ListParagraph"/>
        <w:numPr>
          <w:ilvl w:val="0"/>
          <w:numId w:val="23"/>
        </w:numPr>
        <w:spacing w:after="273"/>
        <w:ind w:right="2981"/>
        <w:jc w:val="left"/>
        <w:rPr>
          <w:rFonts w:asciiTheme="minorHAnsi" w:hAnsiTheme="minorHAnsi" w:cstheme="minorHAnsi"/>
          <w:noProof/>
          <w:lang w:val="en-IE" w:eastAsia="en-IE"/>
        </w:rPr>
      </w:pPr>
      <w:r w:rsidRPr="00AC1601">
        <w:rPr>
          <w:rFonts w:asciiTheme="minorHAnsi" w:hAnsiTheme="minorHAnsi" w:cstheme="minorHAnsi"/>
        </w:rPr>
        <w:t xml:space="preserve">life and/or social skills training </w:t>
      </w:r>
    </w:p>
    <w:p w:rsidR="00AC1601" w:rsidRPr="00AC1601" w:rsidRDefault="00502637" w:rsidP="00AC1601">
      <w:pPr>
        <w:pStyle w:val="ListParagraph"/>
        <w:numPr>
          <w:ilvl w:val="0"/>
          <w:numId w:val="23"/>
        </w:numPr>
        <w:spacing w:after="273"/>
        <w:ind w:right="2981"/>
        <w:jc w:val="left"/>
        <w:rPr>
          <w:rFonts w:asciiTheme="minorHAnsi" w:hAnsiTheme="minorHAnsi" w:cstheme="minorHAnsi"/>
          <w:noProof/>
          <w:lang w:val="en-IE" w:eastAsia="en-IE"/>
        </w:rPr>
      </w:pPr>
      <w:r w:rsidRPr="00AC1601">
        <w:rPr>
          <w:rFonts w:asciiTheme="minorHAnsi" w:hAnsiTheme="minorHAnsi" w:cstheme="minorHAnsi"/>
        </w:rPr>
        <w:t xml:space="preserve">physical training/gross motor development </w:t>
      </w:r>
    </w:p>
    <w:p w:rsidR="00AC1601" w:rsidRPr="00AC1601" w:rsidRDefault="00502637" w:rsidP="00AC1601">
      <w:pPr>
        <w:pStyle w:val="ListParagraph"/>
        <w:numPr>
          <w:ilvl w:val="0"/>
          <w:numId w:val="23"/>
        </w:numPr>
        <w:spacing w:after="273"/>
        <w:ind w:right="2981"/>
        <w:jc w:val="left"/>
        <w:rPr>
          <w:rFonts w:asciiTheme="minorHAnsi" w:hAnsiTheme="minorHAnsi" w:cstheme="minorHAnsi"/>
          <w:noProof/>
          <w:lang w:val="en-IE" w:eastAsia="en-IE"/>
        </w:rPr>
      </w:pPr>
      <w:r w:rsidRPr="00AC1601">
        <w:rPr>
          <w:rFonts w:asciiTheme="minorHAnsi" w:hAnsiTheme="minorHAnsi" w:cstheme="minorHAnsi"/>
        </w:rPr>
        <w:t xml:space="preserve">speech training/communication and/or language development </w:t>
      </w:r>
    </w:p>
    <w:p w:rsidR="00AC1601" w:rsidRPr="00AC1601" w:rsidRDefault="00502637" w:rsidP="00AC1601">
      <w:pPr>
        <w:pStyle w:val="ListParagraph"/>
        <w:numPr>
          <w:ilvl w:val="0"/>
          <w:numId w:val="23"/>
        </w:numPr>
        <w:spacing w:after="273"/>
        <w:ind w:right="2981"/>
        <w:jc w:val="left"/>
        <w:rPr>
          <w:rFonts w:asciiTheme="minorHAnsi" w:hAnsiTheme="minorHAnsi" w:cstheme="minorHAnsi"/>
          <w:noProof/>
          <w:lang w:val="en-IE" w:eastAsia="en-IE"/>
        </w:rPr>
      </w:pPr>
      <w:r w:rsidRPr="00AC1601">
        <w:rPr>
          <w:rFonts w:asciiTheme="minorHAnsi" w:hAnsiTheme="minorHAnsi" w:cstheme="minorHAnsi"/>
        </w:rPr>
        <w:t xml:space="preserve">behaviour modification programmes </w:t>
      </w:r>
    </w:p>
    <w:p w:rsidR="00AC1601" w:rsidRPr="00AC1601" w:rsidRDefault="00502637" w:rsidP="00AC1601">
      <w:pPr>
        <w:pStyle w:val="ListParagraph"/>
        <w:numPr>
          <w:ilvl w:val="0"/>
          <w:numId w:val="23"/>
        </w:numPr>
        <w:spacing w:after="273"/>
        <w:ind w:right="2981"/>
        <w:jc w:val="left"/>
        <w:rPr>
          <w:rFonts w:asciiTheme="minorHAnsi" w:hAnsiTheme="minorHAnsi" w:cstheme="minorHAnsi"/>
          <w:noProof/>
          <w:lang w:val="en-IE" w:eastAsia="en-IE"/>
        </w:rPr>
      </w:pPr>
      <w:r w:rsidRPr="00AC1601">
        <w:rPr>
          <w:rFonts w:asciiTheme="minorHAnsi" w:hAnsiTheme="minorHAnsi" w:cstheme="minorHAnsi"/>
        </w:rPr>
        <w:t xml:space="preserve">assistance with sensory modulation </w:t>
      </w:r>
    </w:p>
    <w:p w:rsidR="00AC1601" w:rsidRDefault="00502637" w:rsidP="00AC1601">
      <w:pPr>
        <w:pStyle w:val="ListParagraph"/>
        <w:numPr>
          <w:ilvl w:val="0"/>
          <w:numId w:val="23"/>
        </w:numPr>
        <w:spacing w:after="273"/>
        <w:ind w:right="2981"/>
        <w:jc w:val="left"/>
        <w:rPr>
          <w:rFonts w:asciiTheme="minorHAnsi" w:hAnsiTheme="minorHAnsi" w:cstheme="minorHAnsi"/>
        </w:rPr>
      </w:pPr>
      <w:r w:rsidRPr="00AC1601">
        <w:rPr>
          <w:rFonts w:asciiTheme="minorHAnsi" w:hAnsiTheme="minorHAnsi" w:cstheme="minorHAnsi"/>
        </w:rPr>
        <w:t>development of anger managem</w:t>
      </w:r>
      <w:r w:rsidR="00AC1601">
        <w:rPr>
          <w:rFonts w:asciiTheme="minorHAnsi" w:hAnsiTheme="minorHAnsi" w:cstheme="minorHAnsi"/>
        </w:rPr>
        <w:t xml:space="preserve">ent strategies </w:t>
      </w:r>
    </w:p>
    <w:p w:rsidR="004B3E99" w:rsidRPr="00AC1601" w:rsidRDefault="00AC1601" w:rsidP="00AC1601">
      <w:pPr>
        <w:pStyle w:val="ListParagraph"/>
        <w:numPr>
          <w:ilvl w:val="0"/>
          <w:numId w:val="23"/>
        </w:numPr>
        <w:spacing w:after="273"/>
        <w:ind w:right="2981"/>
        <w:jc w:val="left"/>
        <w:rPr>
          <w:rFonts w:asciiTheme="minorHAnsi" w:hAnsiTheme="minorHAnsi" w:cstheme="minorHAnsi"/>
        </w:rPr>
      </w:pPr>
      <w:r>
        <w:rPr>
          <w:rFonts w:asciiTheme="minorHAnsi" w:hAnsiTheme="minorHAnsi" w:cstheme="minorHAnsi"/>
        </w:rPr>
        <w:t xml:space="preserve">a combination of </w:t>
      </w:r>
      <w:r w:rsidR="00502637" w:rsidRPr="00AC1601">
        <w:rPr>
          <w:rFonts w:asciiTheme="minorHAnsi" w:hAnsiTheme="minorHAnsi" w:cstheme="minorHAnsi"/>
        </w:rPr>
        <w:t>some/all of the above</w:t>
      </w:r>
    </w:p>
    <w:p w:rsidR="004B3E99" w:rsidRPr="00657EBC" w:rsidRDefault="00502637" w:rsidP="00AC1601">
      <w:pPr>
        <w:spacing w:after="387" w:line="240" w:lineRule="auto"/>
        <w:ind w:left="0" w:right="1171"/>
        <w:jc w:val="left"/>
        <w:rPr>
          <w:rFonts w:asciiTheme="minorHAnsi" w:hAnsiTheme="minorHAnsi" w:cstheme="minorHAnsi"/>
        </w:rPr>
      </w:pPr>
      <w:r w:rsidRPr="00657EBC">
        <w:rPr>
          <w:rFonts w:asciiTheme="minorHAnsi" w:hAnsiTheme="minorHAnsi" w:cstheme="minorHAnsi"/>
        </w:rPr>
        <w:t>Special education teachers, in consultation with class teachers, should plan their interventions carefully to address pupils' priority learning needs and to achieve the targets identified in the relevant continuum of support plan. Short-term planning should reflect the support plan targets and should break down the development of skills and content into small incremental steps to address each pupil's specific needs on a weekly basis. Outcomes for pupils should be routinely assessed, recorded and used to review progress. These outcomes should also be used to inform the targets for the next phase of intervention.</w:t>
      </w:r>
    </w:p>
    <w:p w:rsidR="004B3E99" w:rsidRPr="00657EBC" w:rsidRDefault="00502637" w:rsidP="00AC1601">
      <w:pPr>
        <w:spacing w:after="445" w:line="240" w:lineRule="auto"/>
        <w:ind w:left="0" w:right="1320"/>
        <w:jc w:val="left"/>
        <w:rPr>
          <w:rFonts w:asciiTheme="minorHAnsi" w:hAnsiTheme="minorHAnsi" w:cstheme="minorHAnsi"/>
        </w:rPr>
      </w:pPr>
      <w:r w:rsidRPr="00657EBC">
        <w:rPr>
          <w:rFonts w:asciiTheme="minorHAnsi" w:hAnsiTheme="minorHAnsi" w:cstheme="minorHAnsi"/>
        </w:rPr>
        <w:t>In addition to consultation around the individual needs of their child, parents also value receiving good information on the nature and type of the special educational needs provision available in the school. Our school will consult with parents when developing and reviewing polices relating to the education of children with special educational needs. This helps to ensure that parents understand the school's approaches and better enables them to support their children in transitioning through the school.</w:t>
      </w:r>
    </w:p>
    <w:p w:rsidR="004B3E99" w:rsidRPr="00AC1601" w:rsidRDefault="00502637" w:rsidP="00AC1601">
      <w:pPr>
        <w:spacing w:after="13" w:line="247" w:lineRule="auto"/>
        <w:ind w:left="0" w:right="1147"/>
        <w:jc w:val="left"/>
        <w:rPr>
          <w:rFonts w:asciiTheme="minorHAnsi" w:hAnsiTheme="minorHAnsi" w:cstheme="minorHAnsi"/>
          <w:i/>
        </w:rPr>
      </w:pPr>
      <w:r w:rsidRPr="00AC1601">
        <w:rPr>
          <w:rFonts w:asciiTheme="minorHAnsi" w:hAnsiTheme="minorHAnsi" w:cstheme="minorHAnsi"/>
          <w:i/>
          <w:sz w:val="26"/>
        </w:rPr>
        <w:t>Parental Involvement</w:t>
      </w:r>
    </w:p>
    <w:p w:rsidR="004B3E99" w:rsidRPr="00657EBC" w:rsidRDefault="00502637" w:rsidP="00AC1601">
      <w:pPr>
        <w:spacing w:after="289" w:line="240" w:lineRule="auto"/>
        <w:ind w:left="0" w:right="1459"/>
        <w:jc w:val="left"/>
        <w:rPr>
          <w:rFonts w:asciiTheme="minorHAnsi" w:hAnsiTheme="minorHAnsi" w:cstheme="minorHAnsi"/>
        </w:rPr>
      </w:pPr>
      <w:r w:rsidRPr="00657EBC">
        <w:rPr>
          <w:rFonts w:asciiTheme="minorHAnsi" w:hAnsiTheme="minorHAnsi" w:cstheme="minorHAnsi"/>
        </w:rPr>
        <w:t xml:space="preserve">Good parental engagement is a critical factor in enhancing outcomes for pupils with </w:t>
      </w:r>
      <w:proofErr w:type="gramStart"/>
      <w:r w:rsidRPr="00657EBC">
        <w:rPr>
          <w:rFonts w:asciiTheme="minorHAnsi" w:hAnsiTheme="minorHAnsi" w:cstheme="minorHAnsi"/>
        </w:rPr>
        <w:t>special</w:t>
      </w:r>
      <w:proofErr w:type="gramEnd"/>
      <w:r w:rsidRPr="00657EBC">
        <w:rPr>
          <w:rFonts w:asciiTheme="minorHAnsi" w:hAnsiTheme="minorHAnsi" w:cstheme="minorHAnsi"/>
        </w:rPr>
        <w:t xml:space="preserve"> educational needs. Parental engagement is enhanced when parents are consulted in relation to their children's needs and strengths, on the supports and strategies being developed to support their children, and when they are involved in regular reviews of progress. The Continuum of Support process and use of the Student Support File provide valuable opportunities to engage with parents and to build a collaborative approach to identifying and responding to the needs of pupils with special educational needs.</w:t>
      </w:r>
      <w:r w:rsidR="00AC1601">
        <w:rPr>
          <w:rFonts w:asciiTheme="minorHAnsi" w:hAnsiTheme="minorHAnsi" w:cstheme="minorHAnsi"/>
        </w:rPr>
        <w:t xml:space="preserve"> </w:t>
      </w:r>
      <w:r w:rsidRPr="00657EBC">
        <w:rPr>
          <w:rFonts w:asciiTheme="minorHAnsi" w:hAnsiTheme="minorHAnsi" w:cstheme="minorHAnsi"/>
        </w:rPr>
        <w:t xml:space="preserve">In addition to consultation around the individual needs of their child, parents also value receiving good information on the nature and type of the special educational needs provision available in the school. Our school will consult with parents when developing and reviewing polices </w:t>
      </w:r>
      <w:r w:rsidRPr="00657EBC">
        <w:rPr>
          <w:rFonts w:asciiTheme="minorHAnsi" w:hAnsiTheme="minorHAnsi" w:cstheme="minorHAnsi"/>
        </w:rPr>
        <w:lastRenderedPageBreak/>
        <w:t>relating to the education of children with special educational needs. This helps to ensure that parents understand the school's approaches and better enables them to support their children in transitioning through the school.</w:t>
      </w:r>
    </w:p>
    <w:p w:rsidR="004B3E99" w:rsidRPr="00657EBC" w:rsidRDefault="00502637" w:rsidP="00AC1601">
      <w:pPr>
        <w:spacing w:after="237"/>
        <w:ind w:left="0" w:right="1132"/>
        <w:jc w:val="left"/>
        <w:rPr>
          <w:rFonts w:asciiTheme="minorHAnsi" w:hAnsiTheme="minorHAnsi" w:cstheme="minorHAnsi"/>
        </w:rPr>
      </w:pPr>
      <w:r w:rsidRPr="00657EBC">
        <w:rPr>
          <w:rFonts w:asciiTheme="minorHAnsi" w:hAnsiTheme="minorHAnsi" w:cstheme="minorHAnsi"/>
        </w:rPr>
        <w:t xml:space="preserve">The Parents/Guardians of the pupils of </w:t>
      </w:r>
      <w:proofErr w:type="spellStart"/>
      <w:r w:rsidRPr="00657EBC">
        <w:rPr>
          <w:rFonts w:asciiTheme="minorHAnsi" w:hAnsiTheme="minorHAnsi" w:cstheme="minorHAnsi"/>
        </w:rPr>
        <w:t>Scoil</w:t>
      </w:r>
      <w:proofErr w:type="spellEnd"/>
      <w:r w:rsidR="00AC1601">
        <w:rPr>
          <w:rFonts w:asciiTheme="minorHAnsi" w:hAnsiTheme="minorHAnsi" w:cstheme="minorHAnsi"/>
        </w:rPr>
        <w:t xml:space="preserve"> </w:t>
      </w:r>
      <w:proofErr w:type="spellStart"/>
      <w:r w:rsidRPr="00657EBC">
        <w:rPr>
          <w:rFonts w:asciiTheme="minorHAnsi" w:hAnsiTheme="minorHAnsi" w:cstheme="minorHAnsi"/>
        </w:rPr>
        <w:t>Chaitriona</w:t>
      </w:r>
      <w:proofErr w:type="spellEnd"/>
      <w:r w:rsidRPr="00657EBC">
        <w:rPr>
          <w:rFonts w:asciiTheme="minorHAnsi" w:hAnsiTheme="minorHAnsi" w:cstheme="minorHAnsi"/>
        </w:rPr>
        <w:t xml:space="preserve"> can prepare for and support the work of the school by:</w:t>
      </w:r>
    </w:p>
    <w:p w:rsidR="004B3E99" w:rsidRPr="00AC1601" w:rsidRDefault="00502637" w:rsidP="00AC1601">
      <w:pPr>
        <w:pStyle w:val="ListParagraph"/>
        <w:numPr>
          <w:ilvl w:val="0"/>
          <w:numId w:val="24"/>
        </w:numPr>
        <w:ind w:right="1132"/>
        <w:jc w:val="left"/>
        <w:rPr>
          <w:rFonts w:asciiTheme="minorHAnsi" w:hAnsiTheme="minorHAnsi" w:cstheme="minorHAnsi"/>
        </w:rPr>
      </w:pPr>
      <w:r w:rsidRPr="00AC1601">
        <w:rPr>
          <w:rFonts w:asciiTheme="minorHAnsi" w:hAnsiTheme="minorHAnsi" w:cstheme="minorHAnsi"/>
        </w:rPr>
        <w:t>Supervising, assisting with, showing interest in and signing homework.</w:t>
      </w:r>
    </w:p>
    <w:p w:rsidR="004B3E99" w:rsidRPr="00AC1601" w:rsidRDefault="00502637" w:rsidP="00AC1601">
      <w:pPr>
        <w:pStyle w:val="ListParagraph"/>
        <w:numPr>
          <w:ilvl w:val="0"/>
          <w:numId w:val="24"/>
        </w:numPr>
        <w:ind w:right="1132"/>
        <w:jc w:val="left"/>
        <w:rPr>
          <w:rFonts w:asciiTheme="minorHAnsi" w:hAnsiTheme="minorHAnsi" w:cstheme="minorHAnsi"/>
        </w:rPr>
      </w:pPr>
      <w:r w:rsidRPr="00AC1601">
        <w:rPr>
          <w:rFonts w:asciiTheme="minorHAnsi" w:hAnsiTheme="minorHAnsi" w:cstheme="minorHAnsi"/>
        </w:rPr>
        <w:t>Reading and telling stories to their child/children.</w:t>
      </w:r>
    </w:p>
    <w:p w:rsidR="004B3E99" w:rsidRPr="00AC1601" w:rsidRDefault="00502637" w:rsidP="00AC1601">
      <w:pPr>
        <w:pStyle w:val="ListParagraph"/>
        <w:numPr>
          <w:ilvl w:val="0"/>
          <w:numId w:val="24"/>
        </w:numPr>
        <w:ind w:right="1132"/>
        <w:jc w:val="left"/>
        <w:rPr>
          <w:rFonts w:asciiTheme="minorHAnsi" w:hAnsiTheme="minorHAnsi" w:cstheme="minorHAnsi"/>
        </w:rPr>
      </w:pPr>
      <w:r w:rsidRPr="00AC1601">
        <w:rPr>
          <w:rFonts w:asciiTheme="minorHAnsi" w:hAnsiTheme="minorHAnsi" w:cstheme="minorHAnsi"/>
        </w:rPr>
        <w:t>Listening to and giving supportive feedback on oral reading.</w:t>
      </w:r>
    </w:p>
    <w:p w:rsidR="004B3E99" w:rsidRPr="00AC1601" w:rsidRDefault="00502637" w:rsidP="00AC1601">
      <w:pPr>
        <w:pStyle w:val="ListParagraph"/>
        <w:numPr>
          <w:ilvl w:val="0"/>
          <w:numId w:val="24"/>
        </w:numPr>
        <w:ind w:right="1132"/>
        <w:jc w:val="left"/>
        <w:rPr>
          <w:rFonts w:asciiTheme="minorHAnsi" w:hAnsiTheme="minorHAnsi" w:cstheme="minorHAnsi"/>
        </w:rPr>
      </w:pPr>
      <w:r w:rsidRPr="00AC1601">
        <w:rPr>
          <w:rFonts w:asciiTheme="minorHAnsi" w:hAnsiTheme="minorHAnsi" w:cstheme="minorHAnsi"/>
        </w:rPr>
        <w:t>Where their child is in receipt of supplementary teaching, implementing suggested home-based activities and discussing the outcomes with the child's teachers.</w:t>
      </w:r>
    </w:p>
    <w:p w:rsidR="004B3E99" w:rsidRPr="00AC1601" w:rsidRDefault="00502637" w:rsidP="00AC1601">
      <w:pPr>
        <w:pStyle w:val="ListParagraph"/>
        <w:numPr>
          <w:ilvl w:val="0"/>
          <w:numId w:val="24"/>
        </w:numPr>
        <w:ind w:right="1132"/>
        <w:jc w:val="left"/>
        <w:rPr>
          <w:rFonts w:asciiTheme="minorHAnsi" w:hAnsiTheme="minorHAnsi" w:cstheme="minorHAnsi"/>
        </w:rPr>
      </w:pPr>
      <w:r w:rsidRPr="00AC1601">
        <w:rPr>
          <w:rFonts w:asciiTheme="minorHAnsi" w:hAnsiTheme="minorHAnsi" w:cstheme="minorHAnsi"/>
        </w:rPr>
        <w:t>Signing and returning consent forms to the school regarding withdrawal for support teaching.</w:t>
      </w:r>
    </w:p>
    <w:p w:rsidR="004B3E99" w:rsidRPr="00AC1601" w:rsidRDefault="00502637" w:rsidP="00AC1601">
      <w:pPr>
        <w:pStyle w:val="ListParagraph"/>
        <w:numPr>
          <w:ilvl w:val="0"/>
          <w:numId w:val="24"/>
        </w:numPr>
        <w:ind w:right="1132"/>
        <w:jc w:val="left"/>
        <w:rPr>
          <w:rFonts w:asciiTheme="minorHAnsi" w:hAnsiTheme="minorHAnsi" w:cstheme="minorHAnsi"/>
        </w:rPr>
      </w:pPr>
      <w:r w:rsidRPr="00AC1601">
        <w:rPr>
          <w:rFonts w:asciiTheme="minorHAnsi" w:hAnsiTheme="minorHAnsi" w:cstheme="minorHAnsi"/>
        </w:rPr>
        <w:t>Talking positively about school and school work.</w:t>
      </w:r>
    </w:p>
    <w:p w:rsidR="004B3E99" w:rsidRPr="00AC1601" w:rsidRDefault="00502637" w:rsidP="00AC1601">
      <w:pPr>
        <w:pStyle w:val="ListParagraph"/>
        <w:numPr>
          <w:ilvl w:val="0"/>
          <w:numId w:val="24"/>
        </w:numPr>
        <w:ind w:right="1132"/>
        <w:jc w:val="left"/>
        <w:rPr>
          <w:rFonts w:asciiTheme="minorHAnsi" w:hAnsiTheme="minorHAnsi" w:cstheme="minorHAnsi"/>
        </w:rPr>
      </w:pPr>
      <w:r w:rsidRPr="00AC1601">
        <w:rPr>
          <w:rFonts w:asciiTheme="minorHAnsi" w:hAnsiTheme="minorHAnsi" w:cstheme="minorHAnsi"/>
        </w:rPr>
        <w:t>Keeping the class teacher informed of any home factors which may be affecting their child's progress.</w:t>
      </w:r>
    </w:p>
    <w:p w:rsidR="00AC1601" w:rsidRPr="00AC1601" w:rsidRDefault="00502637" w:rsidP="00AC1601">
      <w:pPr>
        <w:pStyle w:val="ListParagraph"/>
        <w:numPr>
          <w:ilvl w:val="0"/>
          <w:numId w:val="24"/>
        </w:numPr>
        <w:ind w:right="1132"/>
        <w:jc w:val="left"/>
        <w:rPr>
          <w:rFonts w:asciiTheme="minorHAnsi" w:hAnsiTheme="minorHAnsi" w:cstheme="minorHAnsi"/>
        </w:rPr>
      </w:pPr>
      <w:r w:rsidRPr="00AC1601">
        <w:rPr>
          <w:rFonts w:asciiTheme="minorHAnsi" w:hAnsiTheme="minorHAnsi" w:cstheme="minorHAnsi"/>
        </w:rPr>
        <w:t>Participating in a</w:t>
      </w:r>
      <w:r w:rsidR="00C00853">
        <w:rPr>
          <w:rFonts w:asciiTheme="minorHAnsi" w:hAnsiTheme="minorHAnsi" w:cstheme="minorHAnsi"/>
        </w:rPr>
        <w:t xml:space="preserve">ctivities organised </w:t>
      </w:r>
      <w:r w:rsidRPr="00AC1601">
        <w:rPr>
          <w:rFonts w:asciiTheme="minorHAnsi" w:hAnsiTheme="minorHAnsi" w:cstheme="minorHAnsi"/>
        </w:rPr>
        <w:t>that are designed to increase the involvement of parents in their child</w:t>
      </w:r>
      <w:r w:rsidR="00AC1601" w:rsidRPr="00AC1601">
        <w:rPr>
          <w:rFonts w:asciiTheme="minorHAnsi" w:hAnsiTheme="minorHAnsi" w:cstheme="minorHAnsi"/>
        </w:rPr>
        <w:t xml:space="preserve">ren's learning. </w:t>
      </w:r>
    </w:p>
    <w:p w:rsidR="004B3E99" w:rsidRPr="00AC1601" w:rsidRDefault="00502637" w:rsidP="00AC1601">
      <w:pPr>
        <w:pStyle w:val="ListParagraph"/>
        <w:numPr>
          <w:ilvl w:val="0"/>
          <w:numId w:val="24"/>
        </w:numPr>
        <w:ind w:right="1132"/>
        <w:jc w:val="left"/>
        <w:rPr>
          <w:rFonts w:asciiTheme="minorHAnsi" w:hAnsiTheme="minorHAnsi" w:cstheme="minorHAnsi"/>
        </w:rPr>
      </w:pPr>
      <w:r w:rsidRPr="00AC1601">
        <w:rPr>
          <w:rFonts w:asciiTheme="minorHAnsi" w:hAnsiTheme="minorHAnsi" w:cstheme="minorHAnsi"/>
        </w:rPr>
        <w:t>Helping children to develop their organisational skills.</w:t>
      </w:r>
    </w:p>
    <w:p w:rsidR="004B3E99" w:rsidRPr="00AC1601" w:rsidRDefault="00502637" w:rsidP="00AC1601">
      <w:pPr>
        <w:pStyle w:val="ListParagraph"/>
        <w:numPr>
          <w:ilvl w:val="0"/>
          <w:numId w:val="24"/>
        </w:numPr>
        <w:ind w:right="1132"/>
        <w:jc w:val="left"/>
        <w:rPr>
          <w:rFonts w:asciiTheme="minorHAnsi" w:hAnsiTheme="minorHAnsi" w:cstheme="minorHAnsi"/>
        </w:rPr>
      </w:pPr>
      <w:r w:rsidRPr="00AC1601">
        <w:rPr>
          <w:rFonts w:asciiTheme="minorHAnsi" w:hAnsiTheme="minorHAnsi" w:cstheme="minorHAnsi"/>
        </w:rPr>
        <w:t>Helping children to look after school books and other resources which are loaned to the children for use at home.</w:t>
      </w:r>
    </w:p>
    <w:p w:rsidR="004B3E99" w:rsidRPr="00AC1601" w:rsidRDefault="00502637" w:rsidP="00AC1601">
      <w:pPr>
        <w:pStyle w:val="ListParagraph"/>
        <w:numPr>
          <w:ilvl w:val="0"/>
          <w:numId w:val="24"/>
        </w:numPr>
        <w:spacing w:after="434"/>
        <w:ind w:right="1132"/>
        <w:jc w:val="left"/>
        <w:rPr>
          <w:rFonts w:asciiTheme="minorHAnsi" w:hAnsiTheme="minorHAnsi" w:cstheme="minorHAnsi"/>
        </w:rPr>
      </w:pPr>
      <w:r w:rsidRPr="00AC1601">
        <w:rPr>
          <w:rFonts w:asciiTheme="minorHAnsi" w:hAnsiTheme="minorHAnsi" w:cstheme="minorHAnsi"/>
        </w:rPr>
        <w:t>Supporting programmes and initiatives implemented by the school.</w:t>
      </w:r>
    </w:p>
    <w:p w:rsidR="004B3E99" w:rsidRPr="001B1C35" w:rsidRDefault="00502637" w:rsidP="00C00853">
      <w:pPr>
        <w:spacing w:after="13" w:line="247" w:lineRule="auto"/>
        <w:ind w:left="0" w:right="1147"/>
        <w:jc w:val="left"/>
        <w:rPr>
          <w:rFonts w:asciiTheme="minorHAnsi" w:hAnsiTheme="minorHAnsi" w:cstheme="minorHAnsi"/>
          <w:b/>
          <w:sz w:val="32"/>
          <w:szCs w:val="32"/>
        </w:rPr>
      </w:pPr>
      <w:r w:rsidRPr="001B1C35">
        <w:rPr>
          <w:rFonts w:asciiTheme="minorHAnsi" w:hAnsiTheme="minorHAnsi" w:cstheme="minorHAnsi"/>
          <w:b/>
          <w:sz w:val="32"/>
          <w:szCs w:val="32"/>
        </w:rPr>
        <w:t>Enrolment</w:t>
      </w:r>
    </w:p>
    <w:p w:rsidR="004B3E99" w:rsidRPr="00657EBC" w:rsidRDefault="00502637" w:rsidP="00C00853">
      <w:pPr>
        <w:spacing w:after="158" w:line="240" w:lineRule="auto"/>
        <w:ind w:left="0" w:right="1330"/>
        <w:jc w:val="left"/>
        <w:rPr>
          <w:rFonts w:asciiTheme="minorHAnsi" w:hAnsiTheme="minorHAnsi" w:cstheme="minorHAnsi"/>
        </w:rPr>
      </w:pPr>
      <w:r w:rsidRPr="00657EBC">
        <w:rPr>
          <w:rFonts w:asciiTheme="minorHAnsi" w:hAnsiTheme="minorHAnsi" w:cstheme="minorHAnsi"/>
        </w:rPr>
        <w:t xml:space="preserve">The school aims to meet the needs of any child whom the parent wishes to register at the school as long as a place is available and the admission criteria are fulfilled. </w:t>
      </w:r>
      <w:proofErr w:type="gramStart"/>
      <w:r w:rsidRPr="00657EBC">
        <w:rPr>
          <w:rFonts w:asciiTheme="minorHAnsi" w:hAnsiTheme="minorHAnsi" w:cstheme="minorHAnsi"/>
        </w:rPr>
        <w:t>The Ed.</w:t>
      </w:r>
      <w:proofErr w:type="gramEnd"/>
      <w:r w:rsidRPr="00657EBC">
        <w:rPr>
          <w:rFonts w:asciiTheme="minorHAnsi" w:hAnsiTheme="minorHAnsi" w:cstheme="minorHAnsi"/>
        </w:rPr>
        <w:t xml:space="preserve"> </w:t>
      </w:r>
      <w:proofErr w:type="gramStart"/>
      <w:r w:rsidRPr="00657EBC">
        <w:rPr>
          <w:rFonts w:asciiTheme="minorHAnsi" w:hAnsiTheme="minorHAnsi" w:cstheme="minorHAnsi"/>
        </w:rPr>
        <w:t>For Persons with Disabilities Act 2004 states that 'A child is entitled to attend the school which is most suited to his or her overall needs'.</w:t>
      </w:r>
      <w:proofErr w:type="gramEnd"/>
    </w:p>
    <w:p w:rsidR="004B3E99" w:rsidRPr="00657EBC" w:rsidRDefault="00502637" w:rsidP="00C00853">
      <w:pPr>
        <w:spacing w:after="149" w:line="240" w:lineRule="auto"/>
        <w:ind w:left="0" w:right="1171"/>
        <w:jc w:val="left"/>
        <w:rPr>
          <w:rFonts w:asciiTheme="minorHAnsi" w:hAnsiTheme="minorHAnsi" w:cstheme="minorHAnsi"/>
        </w:rPr>
      </w:pPr>
      <w:r w:rsidRPr="00657EBC">
        <w:rPr>
          <w:rFonts w:asciiTheme="minorHAnsi" w:hAnsiTheme="minorHAnsi" w:cstheme="minorHAnsi"/>
        </w:rPr>
        <w:t>Parents are required to notify the school of their child's special needs in advance of enrolment through the Home School liaison teacher or principal. The Board of Management will request a copy of the child's medical or psychological report. No child will be refused admission solely on the grounds that she has SEN except where the provision required is incompatible with that available in our school.</w:t>
      </w:r>
    </w:p>
    <w:p w:rsidR="00C00853" w:rsidRDefault="00C00853" w:rsidP="00C00853">
      <w:pPr>
        <w:spacing w:after="13" w:line="247" w:lineRule="auto"/>
        <w:ind w:left="0" w:right="1147"/>
        <w:jc w:val="left"/>
        <w:rPr>
          <w:rFonts w:asciiTheme="minorHAnsi" w:hAnsiTheme="minorHAnsi" w:cstheme="minorHAnsi"/>
          <w:sz w:val="26"/>
        </w:rPr>
      </w:pPr>
    </w:p>
    <w:p w:rsidR="00C00853" w:rsidRPr="00657EBC" w:rsidRDefault="00C00853" w:rsidP="00C00853">
      <w:pPr>
        <w:ind w:left="0" w:right="1132"/>
        <w:jc w:val="left"/>
        <w:rPr>
          <w:rFonts w:asciiTheme="minorHAnsi" w:hAnsiTheme="minorHAnsi" w:cstheme="minorHAnsi"/>
        </w:rPr>
      </w:pPr>
    </w:p>
    <w:p w:rsidR="004B3E99" w:rsidRPr="001B1C35" w:rsidRDefault="00502637" w:rsidP="00C00853">
      <w:pPr>
        <w:spacing w:after="153" w:line="247" w:lineRule="auto"/>
        <w:ind w:left="0" w:right="1147"/>
        <w:jc w:val="left"/>
        <w:rPr>
          <w:rFonts w:asciiTheme="minorHAnsi" w:hAnsiTheme="minorHAnsi" w:cstheme="minorHAnsi"/>
          <w:b/>
          <w:sz w:val="32"/>
          <w:szCs w:val="32"/>
        </w:rPr>
      </w:pPr>
      <w:r w:rsidRPr="001B1C35">
        <w:rPr>
          <w:rFonts w:asciiTheme="minorHAnsi" w:hAnsiTheme="minorHAnsi" w:cstheme="minorHAnsi"/>
          <w:b/>
          <w:sz w:val="32"/>
          <w:szCs w:val="32"/>
        </w:rPr>
        <w:t>Whole School Strategies to minimise learning difficulties</w:t>
      </w:r>
    </w:p>
    <w:p w:rsidR="004B3E99" w:rsidRPr="00657EBC" w:rsidRDefault="00502637" w:rsidP="00C00853">
      <w:pPr>
        <w:spacing w:after="215" w:line="247" w:lineRule="auto"/>
        <w:ind w:left="0" w:right="1147"/>
        <w:jc w:val="left"/>
        <w:rPr>
          <w:rFonts w:asciiTheme="minorHAnsi" w:hAnsiTheme="minorHAnsi" w:cstheme="minorHAnsi"/>
        </w:rPr>
      </w:pPr>
      <w:r w:rsidRPr="009F2BD6">
        <w:rPr>
          <w:rFonts w:asciiTheme="minorHAnsi" w:hAnsiTheme="minorHAnsi" w:cstheme="minorHAnsi"/>
          <w:sz w:val="26"/>
          <w:u w:val="single"/>
        </w:rPr>
        <w:t>Our strategies for preventing learning difficulties include</w:t>
      </w:r>
      <w:r w:rsidRPr="00657EBC">
        <w:rPr>
          <w:rFonts w:asciiTheme="minorHAnsi" w:hAnsiTheme="minorHAnsi" w:cstheme="minorHAnsi"/>
          <w:sz w:val="26"/>
        </w:rPr>
        <w:t>:</w:t>
      </w:r>
    </w:p>
    <w:p w:rsidR="006077BD" w:rsidRDefault="006077BD" w:rsidP="009F2BD6">
      <w:pPr>
        <w:pStyle w:val="Default"/>
        <w:numPr>
          <w:ilvl w:val="0"/>
          <w:numId w:val="32"/>
        </w:numPr>
        <w:spacing w:after="34"/>
        <w:rPr>
          <w:sz w:val="23"/>
          <w:szCs w:val="23"/>
        </w:rPr>
      </w:pPr>
      <w:r>
        <w:rPr>
          <w:sz w:val="23"/>
          <w:szCs w:val="23"/>
        </w:rPr>
        <w:t xml:space="preserve">Prevention and Early Intervention Programs (Ready Set Go Maths, Aistear, station teaching, </w:t>
      </w:r>
      <w:r w:rsidR="009F2BD6">
        <w:rPr>
          <w:sz w:val="23"/>
          <w:szCs w:val="23"/>
        </w:rPr>
        <w:t>Literacy Lift Off, Phonics- Time for Sounds, Comprehension – Speaking and Listening</w:t>
      </w:r>
      <w:r>
        <w:rPr>
          <w:sz w:val="23"/>
          <w:szCs w:val="23"/>
        </w:rPr>
        <w:t xml:space="preserve">) </w:t>
      </w:r>
    </w:p>
    <w:p w:rsidR="006077BD" w:rsidRDefault="006077BD" w:rsidP="009F2BD6">
      <w:pPr>
        <w:pStyle w:val="Default"/>
        <w:numPr>
          <w:ilvl w:val="0"/>
          <w:numId w:val="32"/>
        </w:numPr>
        <w:spacing w:after="34"/>
        <w:rPr>
          <w:sz w:val="23"/>
          <w:szCs w:val="23"/>
        </w:rPr>
      </w:pPr>
      <w:r>
        <w:rPr>
          <w:sz w:val="23"/>
          <w:szCs w:val="23"/>
        </w:rPr>
        <w:lastRenderedPageBreak/>
        <w:t xml:space="preserve">Children in JI &amp; SI </w:t>
      </w:r>
      <w:r w:rsidR="00DC7E62">
        <w:rPr>
          <w:sz w:val="23"/>
          <w:szCs w:val="23"/>
        </w:rPr>
        <w:t xml:space="preserve">for </w:t>
      </w:r>
      <w:r>
        <w:rPr>
          <w:sz w:val="23"/>
          <w:szCs w:val="23"/>
        </w:rPr>
        <w:t>whom English is an additional Language or newly arrived EAL students from 1</w:t>
      </w:r>
      <w:r>
        <w:rPr>
          <w:sz w:val="16"/>
          <w:szCs w:val="16"/>
        </w:rPr>
        <w:t xml:space="preserve">st </w:t>
      </w:r>
      <w:r>
        <w:rPr>
          <w:sz w:val="23"/>
          <w:szCs w:val="23"/>
        </w:rPr>
        <w:t>– 6</w:t>
      </w:r>
      <w:r>
        <w:rPr>
          <w:sz w:val="16"/>
          <w:szCs w:val="16"/>
        </w:rPr>
        <w:t xml:space="preserve">th </w:t>
      </w:r>
      <w:r>
        <w:rPr>
          <w:sz w:val="23"/>
          <w:szCs w:val="23"/>
        </w:rPr>
        <w:t xml:space="preserve">classes </w:t>
      </w:r>
      <w:r w:rsidR="001B1C35">
        <w:rPr>
          <w:sz w:val="23"/>
          <w:szCs w:val="23"/>
        </w:rPr>
        <w:t>receive extra tuition from our EAL teacher</w:t>
      </w:r>
    </w:p>
    <w:p w:rsidR="006077BD" w:rsidRPr="00380D55" w:rsidRDefault="006077BD" w:rsidP="00380D55">
      <w:pPr>
        <w:pStyle w:val="Default"/>
        <w:numPr>
          <w:ilvl w:val="0"/>
          <w:numId w:val="32"/>
        </w:numPr>
        <w:spacing w:after="34"/>
        <w:rPr>
          <w:sz w:val="23"/>
          <w:szCs w:val="23"/>
        </w:rPr>
      </w:pPr>
      <w:r>
        <w:rPr>
          <w:sz w:val="23"/>
          <w:szCs w:val="23"/>
        </w:rPr>
        <w:t>The development of agreed approaches to the teaching of Literacy and Numeracy in order to ensure progression and continuity from class to class</w:t>
      </w:r>
      <w:r w:rsidR="00380D55">
        <w:rPr>
          <w:sz w:val="23"/>
          <w:szCs w:val="23"/>
        </w:rPr>
        <w:t xml:space="preserve"> – Station T</w:t>
      </w:r>
      <w:r w:rsidR="00380D55" w:rsidRPr="00380D55">
        <w:rPr>
          <w:sz w:val="23"/>
          <w:szCs w:val="23"/>
        </w:rPr>
        <w:t>eaching incorporating Guided Reading</w:t>
      </w:r>
      <w:r w:rsidR="004645DF">
        <w:rPr>
          <w:sz w:val="23"/>
          <w:szCs w:val="23"/>
        </w:rPr>
        <w:t xml:space="preserve"> with PM and Big Cat books</w:t>
      </w:r>
      <w:r w:rsidR="00380D55" w:rsidRPr="00380D55">
        <w:rPr>
          <w:sz w:val="23"/>
          <w:szCs w:val="23"/>
        </w:rPr>
        <w:t xml:space="preserve"> from 1</w:t>
      </w:r>
      <w:r w:rsidR="00380D55" w:rsidRPr="00380D55">
        <w:rPr>
          <w:sz w:val="23"/>
          <w:szCs w:val="23"/>
          <w:vertAlign w:val="superscript"/>
        </w:rPr>
        <w:t>st</w:t>
      </w:r>
      <w:r w:rsidR="00380D55" w:rsidRPr="00380D55">
        <w:rPr>
          <w:sz w:val="23"/>
          <w:szCs w:val="23"/>
        </w:rPr>
        <w:t xml:space="preserve"> -6</w:t>
      </w:r>
      <w:r w:rsidR="00380D55" w:rsidRPr="00380D55">
        <w:rPr>
          <w:sz w:val="23"/>
          <w:szCs w:val="23"/>
          <w:vertAlign w:val="superscript"/>
        </w:rPr>
        <w:t>th</w:t>
      </w:r>
      <w:r w:rsidR="00380D55" w:rsidRPr="00380D55">
        <w:rPr>
          <w:sz w:val="23"/>
          <w:szCs w:val="23"/>
        </w:rPr>
        <w:t xml:space="preserve"> Class)</w:t>
      </w:r>
      <w:r w:rsidRPr="00380D55">
        <w:rPr>
          <w:sz w:val="23"/>
          <w:szCs w:val="23"/>
        </w:rPr>
        <w:t xml:space="preserve">. </w:t>
      </w:r>
    </w:p>
    <w:p w:rsidR="006077BD" w:rsidRDefault="006077BD" w:rsidP="009F2BD6">
      <w:pPr>
        <w:pStyle w:val="Default"/>
        <w:numPr>
          <w:ilvl w:val="0"/>
          <w:numId w:val="32"/>
        </w:numPr>
        <w:spacing w:after="34"/>
        <w:rPr>
          <w:sz w:val="23"/>
          <w:szCs w:val="23"/>
        </w:rPr>
      </w:pPr>
      <w:r>
        <w:rPr>
          <w:sz w:val="23"/>
          <w:szCs w:val="23"/>
        </w:rPr>
        <w:t xml:space="preserve">Provision of additional support in language development and any relevant early literacy and mathematical skills to pupils who need it. </w:t>
      </w:r>
    </w:p>
    <w:p w:rsidR="001B1C35" w:rsidRDefault="006077BD" w:rsidP="001B1C35">
      <w:pPr>
        <w:pStyle w:val="Default"/>
        <w:numPr>
          <w:ilvl w:val="0"/>
          <w:numId w:val="32"/>
        </w:numPr>
        <w:spacing w:after="34"/>
        <w:rPr>
          <w:sz w:val="23"/>
          <w:szCs w:val="23"/>
        </w:rPr>
      </w:pPr>
      <w:r>
        <w:rPr>
          <w:sz w:val="23"/>
          <w:szCs w:val="23"/>
        </w:rPr>
        <w:t xml:space="preserve">Ongoing structured observation and assessment of the language, literacy and numeracy skills of pupils in the infant classes to facilitate early identification of possible learning difficulties. </w:t>
      </w:r>
    </w:p>
    <w:p w:rsidR="001B1C35" w:rsidRPr="001B1C35" w:rsidRDefault="006077BD" w:rsidP="001B1C35">
      <w:pPr>
        <w:pStyle w:val="Default"/>
        <w:numPr>
          <w:ilvl w:val="0"/>
          <w:numId w:val="32"/>
        </w:numPr>
        <w:spacing w:after="34"/>
        <w:rPr>
          <w:sz w:val="23"/>
          <w:szCs w:val="23"/>
        </w:rPr>
      </w:pPr>
      <w:r w:rsidRPr="001B1C35">
        <w:rPr>
          <w:rFonts w:asciiTheme="minorHAnsi" w:hAnsiTheme="minorHAnsi" w:cstheme="minorHAnsi"/>
          <w:sz w:val="23"/>
          <w:szCs w:val="23"/>
        </w:rPr>
        <w:t xml:space="preserve">Close collaboration and consultation between the Infant Teacher and the SET team. </w:t>
      </w:r>
    </w:p>
    <w:p w:rsidR="001B1C35" w:rsidRPr="001B1C35" w:rsidRDefault="001B1C35" w:rsidP="001B1C35">
      <w:pPr>
        <w:pStyle w:val="Default"/>
        <w:numPr>
          <w:ilvl w:val="0"/>
          <w:numId w:val="32"/>
        </w:numPr>
        <w:spacing w:after="34"/>
        <w:rPr>
          <w:sz w:val="23"/>
          <w:szCs w:val="23"/>
        </w:rPr>
      </w:pPr>
      <w:r w:rsidRPr="001B1C35">
        <w:rPr>
          <w:rFonts w:asciiTheme="minorHAnsi" w:hAnsiTheme="minorHAnsi" w:cstheme="minorHAnsi"/>
        </w:rPr>
        <w:t xml:space="preserve">Recording Observation-Checklists, Personal records, </w:t>
      </w:r>
      <w:r>
        <w:rPr>
          <w:rFonts w:asciiTheme="minorHAnsi" w:hAnsiTheme="minorHAnsi" w:cstheme="minorHAnsi"/>
        </w:rPr>
        <w:t>reading records,</w:t>
      </w:r>
      <w:r w:rsidRPr="001B1C35">
        <w:rPr>
          <w:rFonts w:asciiTheme="minorHAnsi" w:hAnsiTheme="minorHAnsi" w:cstheme="minorHAnsi"/>
        </w:rPr>
        <w:t xml:space="preserve"> Teachers own observation.</w:t>
      </w:r>
    </w:p>
    <w:p w:rsidR="001B1C35" w:rsidRPr="001B1C35" w:rsidRDefault="006077BD" w:rsidP="001B1C35">
      <w:pPr>
        <w:pStyle w:val="Default"/>
        <w:numPr>
          <w:ilvl w:val="0"/>
          <w:numId w:val="32"/>
        </w:numPr>
        <w:spacing w:after="34"/>
        <w:rPr>
          <w:sz w:val="23"/>
          <w:szCs w:val="23"/>
        </w:rPr>
      </w:pPr>
      <w:r w:rsidRPr="001B1C35">
        <w:rPr>
          <w:rFonts w:asciiTheme="minorHAnsi" w:hAnsiTheme="minorHAnsi" w:cstheme="minorHAnsi"/>
          <w:sz w:val="23"/>
          <w:szCs w:val="23"/>
        </w:rPr>
        <w:t>Promotion of literacy</w:t>
      </w:r>
      <w:r w:rsidR="00380D55" w:rsidRPr="001B1C35">
        <w:rPr>
          <w:rFonts w:asciiTheme="minorHAnsi" w:hAnsiTheme="minorHAnsi" w:cstheme="minorHAnsi"/>
          <w:sz w:val="23"/>
          <w:szCs w:val="23"/>
        </w:rPr>
        <w:t xml:space="preserve"> in school</w:t>
      </w:r>
      <w:r w:rsidRPr="001B1C35">
        <w:rPr>
          <w:rFonts w:asciiTheme="minorHAnsi" w:hAnsiTheme="minorHAnsi" w:cstheme="minorHAnsi"/>
          <w:sz w:val="23"/>
          <w:szCs w:val="23"/>
        </w:rPr>
        <w:t xml:space="preserve"> e.g. Print-rich environment</w:t>
      </w:r>
      <w:r w:rsidR="004645DF" w:rsidRPr="001B1C35">
        <w:rPr>
          <w:rFonts w:asciiTheme="minorHAnsi" w:hAnsiTheme="minorHAnsi" w:cstheme="minorHAnsi"/>
          <w:sz w:val="23"/>
          <w:szCs w:val="23"/>
        </w:rPr>
        <w:t>, First Steps Writing Plan, Building Bridges Comprehension Plan</w:t>
      </w:r>
      <w:r w:rsidRPr="001B1C35">
        <w:rPr>
          <w:rFonts w:asciiTheme="minorHAnsi" w:hAnsiTheme="minorHAnsi" w:cstheme="minorHAnsi"/>
          <w:sz w:val="23"/>
          <w:szCs w:val="23"/>
        </w:rPr>
        <w:t>, DEAR (Drop Everything and Re</w:t>
      </w:r>
      <w:r w:rsidR="009F2BD6" w:rsidRPr="001B1C35">
        <w:rPr>
          <w:rFonts w:asciiTheme="minorHAnsi" w:hAnsiTheme="minorHAnsi" w:cstheme="minorHAnsi"/>
          <w:sz w:val="23"/>
          <w:szCs w:val="23"/>
        </w:rPr>
        <w:t xml:space="preserve">ad), </w:t>
      </w:r>
      <w:r w:rsidRPr="001B1C35">
        <w:rPr>
          <w:rFonts w:asciiTheme="minorHAnsi" w:hAnsiTheme="minorHAnsi" w:cstheme="minorHAnsi"/>
          <w:sz w:val="23"/>
          <w:szCs w:val="23"/>
        </w:rPr>
        <w:t>Free Writing</w:t>
      </w:r>
      <w:r w:rsidR="009F2BD6" w:rsidRPr="001B1C35">
        <w:rPr>
          <w:rFonts w:asciiTheme="minorHAnsi" w:hAnsiTheme="minorHAnsi" w:cstheme="minorHAnsi"/>
          <w:sz w:val="23"/>
          <w:szCs w:val="23"/>
        </w:rPr>
        <w:t>, visits to the local library, author visits</w:t>
      </w:r>
      <w:r w:rsidRPr="001B1C35">
        <w:rPr>
          <w:rFonts w:asciiTheme="minorHAnsi" w:hAnsiTheme="minorHAnsi" w:cstheme="minorHAnsi"/>
          <w:sz w:val="23"/>
          <w:szCs w:val="23"/>
        </w:rPr>
        <w:t xml:space="preserve">. </w:t>
      </w:r>
    </w:p>
    <w:p w:rsidR="001B1C35" w:rsidRPr="001B1C35" w:rsidRDefault="006077BD" w:rsidP="001B1C35">
      <w:pPr>
        <w:pStyle w:val="Default"/>
        <w:numPr>
          <w:ilvl w:val="0"/>
          <w:numId w:val="32"/>
        </w:numPr>
        <w:spacing w:after="34"/>
        <w:rPr>
          <w:sz w:val="23"/>
          <w:szCs w:val="23"/>
        </w:rPr>
      </w:pPr>
      <w:r w:rsidRPr="001B1C35">
        <w:rPr>
          <w:rFonts w:asciiTheme="minorHAnsi" w:hAnsiTheme="minorHAnsi" w:cstheme="minorHAnsi"/>
          <w:sz w:val="23"/>
          <w:szCs w:val="23"/>
        </w:rPr>
        <w:t xml:space="preserve">Promotion of Numeracy e.g. Ready </w:t>
      </w:r>
      <w:r w:rsidR="009F2BD6" w:rsidRPr="001B1C35">
        <w:rPr>
          <w:rFonts w:asciiTheme="minorHAnsi" w:hAnsiTheme="minorHAnsi" w:cstheme="minorHAnsi"/>
          <w:sz w:val="23"/>
          <w:szCs w:val="23"/>
        </w:rPr>
        <w:t xml:space="preserve">Set Go Maths, use of Manipulatives, </w:t>
      </w:r>
      <w:r w:rsidR="001B1C35">
        <w:rPr>
          <w:rFonts w:asciiTheme="minorHAnsi" w:hAnsiTheme="minorHAnsi" w:cstheme="minorHAnsi"/>
          <w:sz w:val="23"/>
          <w:szCs w:val="23"/>
        </w:rPr>
        <w:t xml:space="preserve">use of </w:t>
      </w:r>
      <w:proofErr w:type="spellStart"/>
      <w:r w:rsidR="009F2BD6" w:rsidRPr="001B1C35">
        <w:rPr>
          <w:rFonts w:asciiTheme="minorHAnsi" w:hAnsiTheme="minorHAnsi" w:cstheme="minorHAnsi"/>
          <w:sz w:val="23"/>
          <w:szCs w:val="23"/>
        </w:rPr>
        <w:t>ipads</w:t>
      </w:r>
      <w:proofErr w:type="spellEnd"/>
      <w:r w:rsidR="001B1C35">
        <w:rPr>
          <w:rFonts w:asciiTheme="minorHAnsi" w:hAnsiTheme="minorHAnsi" w:cstheme="minorHAnsi"/>
          <w:sz w:val="23"/>
          <w:szCs w:val="23"/>
        </w:rPr>
        <w:t>, STEAM Week</w:t>
      </w:r>
    </w:p>
    <w:p w:rsidR="001B1C35" w:rsidRDefault="006077BD" w:rsidP="001B1C35">
      <w:pPr>
        <w:pStyle w:val="Default"/>
        <w:numPr>
          <w:ilvl w:val="0"/>
          <w:numId w:val="32"/>
        </w:numPr>
        <w:spacing w:after="34"/>
        <w:rPr>
          <w:sz w:val="23"/>
          <w:szCs w:val="23"/>
        </w:rPr>
      </w:pPr>
      <w:r w:rsidRPr="001B1C35">
        <w:rPr>
          <w:rFonts w:asciiTheme="minorHAnsi" w:hAnsiTheme="minorHAnsi" w:cstheme="minorHAnsi"/>
          <w:sz w:val="23"/>
          <w:szCs w:val="23"/>
        </w:rPr>
        <w:t>Parental involvement in promoting literacy and numeracy e.g. Homework</w:t>
      </w:r>
      <w:r w:rsidR="001B1C35">
        <w:rPr>
          <w:rFonts w:asciiTheme="minorHAnsi" w:hAnsiTheme="minorHAnsi" w:cstheme="minorHAnsi"/>
          <w:sz w:val="23"/>
          <w:szCs w:val="23"/>
        </w:rPr>
        <w:t xml:space="preserve"> Policy Guidelines for Parents, encouraging parents to bring their children to the local library</w:t>
      </w:r>
    </w:p>
    <w:p w:rsidR="001B1C35" w:rsidRDefault="006077BD" w:rsidP="001B1C35">
      <w:pPr>
        <w:pStyle w:val="Default"/>
        <w:numPr>
          <w:ilvl w:val="0"/>
          <w:numId w:val="32"/>
        </w:numPr>
        <w:spacing w:after="34"/>
        <w:rPr>
          <w:sz w:val="23"/>
          <w:szCs w:val="23"/>
        </w:rPr>
      </w:pPr>
      <w:r w:rsidRPr="001B1C35">
        <w:rPr>
          <w:rFonts w:asciiTheme="minorHAnsi" w:hAnsiTheme="minorHAnsi" w:cstheme="minorHAnsi"/>
          <w:sz w:val="23"/>
          <w:szCs w:val="23"/>
        </w:rPr>
        <w:t xml:space="preserve">Differentiation - adapting the learning environment. </w:t>
      </w:r>
    </w:p>
    <w:p w:rsidR="001B1C35" w:rsidRDefault="006077BD" w:rsidP="001B1C35">
      <w:pPr>
        <w:pStyle w:val="Default"/>
        <w:numPr>
          <w:ilvl w:val="0"/>
          <w:numId w:val="32"/>
        </w:numPr>
        <w:spacing w:after="34"/>
        <w:rPr>
          <w:sz w:val="23"/>
          <w:szCs w:val="23"/>
        </w:rPr>
      </w:pPr>
      <w:r w:rsidRPr="001B1C35">
        <w:rPr>
          <w:rFonts w:asciiTheme="minorHAnsi" w:hAnsiTheme="minorHAnsi" w:cstheme="minorHAnsi"/>
          <w:sz w:val="23"/>
          <w:szCs w:val="23"/>
        </w:rPr>
        <w:t xml:space="preserve">In-class support from the SET team. </w:t>
      </w:r>
    </w:p>
    <w:p w:rsidR="001B1C35" w:rsidRDefault="006077BD" w:rsidP="001B1C35">
      <w:pPr>
        <w:pStyle w:val="Default"/>
        <w:numPr>
          <w:ilvl w:val="0"/>
          <w:numId w:val="32"/>
        </w:numPr>
        <w:spacing w:after="34"/>
        <w:rPr>
          <w:sz w:val="23"/>
          <w:szCs w:val="23"/>
        </w:rPr>
      </w:pPr>
      <w:r w:rsidRPr="001B1C35">
        <w:rPr>
          <w:rFonts w:asciiTheme="minorHAnsi" w:hAnsiTheme="minorHAnsi" w:cstheme="minorHAnsi"/>
          <w:sz w:val="23"/>
          <w:szCs w:val="23"/>
        </w:rPr>
        <w:t xml:space="preserve">Withdrawing individuals/groups. </w:t>
      </w:r>
    </w:p>
    <w:p w:rsidR="001B1C35" w:rsidRDefault="009F2BD6" w:rsidP="001B1C35">
      <w:pPr>
        <w:pStyle w:val="Default"/>
        <w:numPr>
          <w:ilvl w:val="0"/>
          <w:numId w:val="32"/>
        </w:numPr>
        <w:spacing w:after="34"/>
        <w:rPr>
          <w:sz w:val="23"/>
          <w:szCs w:val="23"/>
        </w:rPr>
      </w:pPr>
      <w:r w:rsidRPr="001B1C35">
        <w:rPr>
          <w:rFonts w:asciiTheme="minorHAnsi" w:hAnsiTheme="minorHAnsi" w:cstheme="minorHAnsi"/>
          <w:sz w:val="23"/>
          <w:szCs w:val="23"/>
        </w:rPr>
        <w:t>Use of IT to support learning</w:t>
      </w:r>
    </w:p>
    <w:p w:rsidR="009F2BD6" w:rsidRPr="001B1C35" w:rsidRDefault="009F2BD6" w:rsidP="001B1C35">
      <w:pPr>
        <w:pStyle w:val="Default"/>
        <w:numPr>
          <w:ilvl w:val="0"/>
          <w:numId w:val="32"/>
        </w:numPr>
        <w:spacing w:after="34"/>
        <w:rPr>
          <w:sz w:val="23"/>
          <w:szCs w:val="23"/>
        </w:rPr>
      </w:pPr>
      <w:r w:rsidRPr="001B1C35">
        <w:rPr>
          <w:rFonts w:asciiTheme="minorHAnsi" w:hAnsiTheme="minorHAnsi" w:cstheme="minorHAnsi"/>
          <w:sz w:val="23"/>
          <w:szCs w:val="23"/>
        </w:rPr>
        <w:t xml:space="preserve">Use of AT to support learning </w:t>
      </w:r>
    </w:p>
    <w:p w:rsidR="006077BD" w:rsidRDefault="006077BD" w:rsidP="006077BD">
      <w:pPr>
        <w:pStyle w:val="Default"/>
        <w:spacing w:after="34"/>
        <w:rPr>
          <w:sz w:val="23"/>
          <w:szCs w:val="23"/>
        </w:rPr>
      </w:pPr>
    </w:p>
    <w:p w:rsidR="009F2BD6" w:rsidRPr="009F2BD6" w:rsidRDefault="009F2BD6" w:rsidP="009F2BD6">
      <w:pPr>
        <w:spacing w:after="288"/>
        <w:ind w:left="0" w:right="1132"/>
        <w:jc w:val="left"/>
        <w:rPr>
          <w:rFonts w:asciiTheme="minorHAnsi" w:hAnsiTheme="minorHAnsi" w:cstheme="minorHAnsi"/>
          <w:b/>
          <w:sz w:val="32"/>
          <w:szCs w:val="32"/>
        </w:rPr>
      </w:pPr>
      <w:r w:rsidRPr="009F2BD6">
        <w:rPr>
          <w:rFonts w:asciiTheme="minorHAnsi" w:hAnsiTheme="minorHAnsi" w:cstheme="minorHAnsi"/>
          <w:b/>
          <w:sz w:val="32"/>
          <w:szCs w:val="32"/>
        </w:rPr>
        <w:t>Information Gathering and Assessment</w:t>
      </w:r>
    </w:p>
    <w:p w:rsidR="004645DF" w:rsidRPr="004645DF" w:rsidRDefault="00502637" w:rsidP="004645DF">
      <w:pPr>
        <w:spacing w:after="184" w:line="278" w:lineRule="auto"/>
        <w:ind w:left="0" w:right="1171"/>
        <w:jc w:val="left"/>
        <w:rPr>
          <w:rFonts w:asciiTheme="minorHAnsi" w:hAnsiTheme="minorHAnsi" w:cstheme="minorHAnsi"/>
        </w:rPr>
      </w:pPr>
      <w:r w:rsidRPr="00657EBC">
        <w:rPr>
          <w:rFonts w:asciiTheme="minorHAnsi" w:hAnsiTheme="minorHAnsi" w:cstheme="minorHAnsi"/>
        </w:rPr>
        <w:t xml:space="preserve">We believe it is very important to identify and assess children with special needs as early as possible so that effective interventions can be put in place. </w:t>
      </w:r>
      <w:r w:rsidR="004645DF">
        <w:rPr>
          <w:b/>
          <w:bCs/>
          <w:sz w:val="23"/>
          <w:szCs w:val="23"/>
        </w:rPr>
        <w:t xml:space="preserve"> </w:t>
      </w:r>
    </w:p>
    <w:p w:rsidR="004645DF" w:rsidRPr="004645DF" w:rsidRDefault="004645DF" w:rsidP="004645DF">
      <w:pPr>
        <w:pStyle w:val="Default"/>
      </w:pPr>
      <w:r w:rsidRPr="004645DF">
        <w:t xml:space="preserve">In our school we carry out the following assessment procedures: </w:t>
      </w:r>
    </w:p>
    <w:p w:rsidR="004645DF" w:rsidRPr="004645DF" w:rsidRDefault="004645DF" w:rsidP="004645DF">
      <w:pPr>
        <w:pStyle w:val="Default"/>
        <w:numPr>
          <w:ilvl w:val="0"/>
          <w:numId w:val="33"/>
        </w:numPr>
        <w:spacing w:after="37"/>
      </w:pPr>
      <w:r w:rsidRPr="004645DF">
        <w:t>Junior Infants: Observation, Checklists, BIAP</w:t>
      </w:r>
      <w:r>
        <w:t>, Two Peas in a Pod</w:t>
      </w:r>
      <w:r w:rsidRPr="004645DF">
        <w:t xml:space="preserve"> </w:t>
      </w:r>
    </w:p>
    <w:p w:rsidR="004645DF" w:rsidRPr="004645DF" w:rsidRDefault="004645DF" w:rsidP="004645DF">
      <w:pPr>
        <w:pStyle w:val="Default"/>
        <w:numPr>
          <w:ilvl w:val="0"/>
          <w:numId w:val="33"/>
        </w:numPr>
        <w:spacing w:after="37"/>
      </w:pPr>
      <w:r w:rsidRPr="004645DF">
        <w:t>Senior Infants: Observation, C</w:t>
      </w:r>
      <w:r>
        <w:t xml:space="preserve">hecklists, MIST, </w:t>
      </w:r>
      <w:r w:rsidRPr="004645DF">
        <w:t>Drumcondra Ear</w:t>
      </w:r>
      <w:r>
        <w:t xml:space="preserve">ly Numeracy , Literacy Lift Off benchmarking </w:t>
      </w:r>
      <w:r w:rsidRPr="004645DF">
        <w:t xml:space="preserve"> </w:t>
      </w:r>
    </w:p>
    <w:p w:rsidR="004645DF" w:rsidRPr="004645DF" w:rsidRDefault="004645DF" w:rsidP="004645DF">
      <w:pPr>
        <w:pStyle w:val="Default"/>
        <w:numPr>
          <w:ilvl w:val="0"/>
          <w:numId w:val="33"/>
        </w:numPr>
        <w:spacing w:after="37"/>
      </w:pPr>
      <w:r w:rsidRPr="004645DF">
        <w:t xml:space="preserve">1st class: Observation, Checklists, </w:t>
      </w:r>
      <w:proofErr w:type="spellStart"/>
      <w:r>
        <w:t>Schonell</w:t>
      </w:r>
      <w:proofErr w:type="spellEnd"/>
      <w:r>
        <w:t xml:space="preserve"> Spelling New </w:t>
      </w:r>
      <w:r w:rsidRPr="004645DF">
        <w:t>Drumcondra Reading and Nu</w:t>
      </w:r>
      <w:r>
        <w:t xml:space="preserve">meracy, PM Benchmarking </w:t>
      </w:r>
      <w:r w:rsidRPr="004645DF">
        <w:t xml:space="preserve"> </w:t>
      </w:r>
    </w:p>
    <w:p w:rsidR="004645DF" w:rsidRPr="004645DF" w:rsidRDefault="004645DF" w:rsidP="004645DF">
      <w:pPr>
        <w:pStyle w:val="Default"/>
        <w:numPr>
          <w:ilvl w:val="0"/>
          <w:numId w:val="33"/>
        </w:numPr>
        <w:spacing w:after="37"/>
      </w:pPr>
      <w:r w:rsidRPr="004645DF">
        <w:t xml:space="preserve">2nd class: Observation, Checklists, </w:t>
      </w:r>
      <w:proofErr w:type="spellStart"/>
      <w:r>
        <w:t>Schonell</w:t>
      </w:r>
      <w:proofErr w:type="spellEnd"/>
      <w:r>
        <w:t xml:space="preserve"> Spelling, New </w:t>
      </w:r>
      <w:r w:rsidRPr="004645DF">
        <w:t>Drumcondra Reading and Numeracy</w:t>
      </w:r>
      <w:r>
        <w:t>, PM Benchmarking</w:t>
      </w:r>
      <w:r w:rsidRPr="004645DF">
        <w:t xml:space="preserve"> </w:t>
      </w:r>
    </w:p>
    <w:p w:rsidR="004645DF" w:rsidRPr="004645DF" w:rsidRDefault="004645DF" w:rsidP="004645DF">
      <w:pPr>
        <w:pStyle w:val="Default"/>
        <w:numPr>
          <w:ilvl w:val="0"/>
          <w:numId w:val="33"/>
        </w:numPr>
        <w:spacing w:after="37"/>
      </w:pPr>
      <w:r w:rsidRPr="004645DF">
        <w:t xml:space="preserve">3rd class: Observation, Checklists, </w:t>
      </w:r>
      <w:proofErr w:type="spellStart"/>
      <w:r>
        <w:t>Schonell</w:t>
      </w:r>
      <w:proofErr w:type="spellEnd"/>
      <w:r>
        <w:t xml:space="preserve"> Spelling, New </w:t>
      </w:r>
      <w:r w:rsidRPr="004645DF">
        <w:t>Drumcondra Reading and Num</w:t>
      </w:r>
      <w:r>
        <w:t>eracy, PM Benchmarking.</w:t>
      </w:r>
      <w:r w:rsidRPr="004645DF">
        <w:t xml:space="preserve"> </w:t>
      </w:r>
    </w:p>
    <w:p w:rsidR="004645DF" w:rsidRPr="004645DF" w:rsidRDefault="004645DF" w:rsidP="004645DF">
      <w:pPr>
        <w:pStyle w:val="Default"/>
        <w:numPr>
          <w:ilvl w:val="0"/>
          <w:numId w:val="33"/>
        </w:numPr>
        <w:spacing w:after="37"/>
      </w:pPr>
      <w:r w:rsidRPr="004645DF">
        <w:t xml:space="preserve">4th class Observation, Checklists, </w:t>
      </w:r>
      <w:proofErr w:type="spellStart"/>
      <w:r>
        <w:t>Schonell</w:t>
      </w:r>
      <w:proofErr w:type="spellEnd"/>
      <w:r>
        <w:t xml:space="preserve"> </w:t>
      </w:r>
      <w:proofErr w:type="gramStart"/>
      <w:r>
        <w:t>Spelling ,</w:t>
      </w:r>
      <w:proofErr w:type="gramEnd"/>
      <w:r>
        <w:t xml:space="preserve"> New </w:t>
      </w:r>
      <w:r w:rsidRPr="004645DF">
        <w:t>D</w:t>
      </w:r>
      <w:r>
        <w:t>rumcondra Reading and Numeracy, PM Benchmarking.</w:t>
      </w:r>
      <w:r w:rsidRPr="004645DF">
        <w:t xml:space="preserve"> </w:t>
      </w:r>
    </w:p>
    <w:p w:rsidR="004645DF" w:rsidRPr="004645DF" w:rsidRDefault="004645DF" w:rsidP="004645DF">
      <w:pPr>
        <w:pStyle w:val="Default"/>
        <w:numPr>
          <w:ilvl w:val="0"/>
          <w:numId w:val="33"/>
        </w:numPr>
        <w:spacing w:after="37"/>
      </w:pPr>
      <w:r w:rsidRPr="004645DF">
        <w:lastRenderedPageBreak/>
        <w:t xml:space="preserve">5th class: Observation, Checklists, </w:t>
      </w:r>
      <w:proofErr w:type="spellStart"/>
      <w:r>
        <w:t>Schonell</w:t>
      </w:r>
      <w:proofErr w:type="spellEnd"/>
      <w:r>
        <w:t xml:space="preserve"> Spelling, New </w:t>
      </w:r>
      <w:r w:rsidRPr="004645DF">
        <w:t>Drumcondra Reading and Numeracy</w:t>
      </w:r>
      <w:r>
        <w:t>, Pm Benchmarking.</w:t>
      </w:r>
      <w:r w:rsidRPr="004645DF">
        <w:t xml:space="preserve"> </w:t>
      </w:r>
    </w:p>
    <w:p w:rsidR="004645DF" w:rsidRDefault="004645DF" w:rsidP="004645DF">
      <w:pPr>
        <w:pStyle w:val="Default"/>
        <w:numPr>
          <w:ilvl w:val="0"/>
          <w:numId w:val="33"/>
        </w:numPr>
      </w:pPr>
      <w:r w:rsidRPr="004645DF">
        <w:t xml:space="preserve">6th class: Observation, Checklists, </w:t>
      </w:r>
      <w:proofErr w:type="spellStart"/>
      <w:r>
        <w:t>Schonell</w:t>
      </w:r>
      <w:proofErr w:type="spellEnd"/>
      <w:r>
        <w:t xml:space="preserve"> Spelling, New </w:t>
      </w:r>
      <w:r w:rsidRPr="004645DF">
        <w:t>Drumcondra Reading and Numeracy</w:t>
      </w:r>
      <w:r>
        <w:t>, PM Benchmarking.</w:t>
      </w:r>
      <w:r w:rsidRPr="004645DF">
        <w:t xml:space="preserve"> </w:t>
      </w:r>
    </w:p>
    <w:p w:rsidR="004645DF" w:rsidRPr="004645DF" w:rsidRDefault="004645DF" w:rsidP="004645DF">
      <w:pPr>
        <w:pStyle w:val="Default"/>
        <w:ind w:left="720"/>
      </w:pPr>
    </w:p>
    <w:p w:rsidR="004645DF" w:rsidRPr="004645DF" w:rsidRDefault="004645DF" w:rsidP="004645DF">
      <w:pPr>
        <w:spacing w:after="0" w:line="240" w:lineRule="auto"/>
        <w:ind w:left="0" w:right="0"/>
        <w:jc w:val="left"/>
        <w:rPr>
          <w:rFonts w:asciiTheme="minorHAnsi" w:hAnsiTheme="minorHAnsi" w:cstheme="minorHAnsi"/>
          <w:szCs w:val="24"/>
        </w:rPr>
      </w:pPr>
      <w:r w:rsidRPr="004645DF">
        <w:rPr>
          <w:rFonts w:asciiTheme="minorHAnsi" w:hAnsiTheme="minorHAnsi" w:cstheme="minorHAnsi"/>
          <w:szCs w:val="24"/>
        </w:rPr>
        <w:t>We continually review the assessment and screening tests that we use in order to balance the needs of our pupils and the need to provide information for appropriate support. Therefore we may deviate from the above list prior to the review date.</w:t>
      </w:r>
    </w:p>
    <w:p w:rsidR="004645DF" w:rsidRPr="004645DF" w:rsidRDefault="004645DF" w:rsidP="009F2BD6">
      <w:pPr>
        <w:spacing w:after="184" w:line="278" w:lineRule="auto"/>
        <w:ind w:left="0" w:right="1171"/>
        <w:jc w:val="left"/>
        <w:rPr>
          <w:rFonts w:asciiTheme="minorHAnsi" w:hAnsiTheme="minorHAnsi" w:cstheme="minorHAnsi"/>
        </w:rPr>
      </w:pPr>
    </w:p>
    <w:p w:rsidR="00AD4E4D" w:rsidRDefault="004645DF" w:rsidP="001B1C35">
      <w:pPr>
        <w:spacing w:after="184" w:line="278" w:lineRule="auto"/>
        <w:ind w:left="0" w:right="1171"/>
        <w:jc w:val="left"/>
        <w:rPr>
          <w:rFonts w:asciiTheme="minorHAnsi" w:hAnsiTheme="minorHAnsi" w:cstheme="minorHAnsi"/>
        </w:rPr>
      </w:pPr>
      <w:r w:rsidRPr="001E2B9F">
        <w:rPr>
          <w:rFonts w:asciiTheme="minorHAnsi" w:hAnsiTheme="minorHAnsi" w:cstheme="minorHAnsi"/>
          <w:b/>
        </w:rPr>
        <w:t>Note:</w:t>
      </w:r>
      <w:r>
        <w:rPr>
          <w:rFonts w:asciiTheme="minorHAnsi" w:hAnsiTheme="minorHAnsi" w:cstheme="minorHAnsi"/>
        </w:rPr>
        <w:t xml:space="preserve"> </w:t>
      </w:r>
      <w:r w:rsidR="00502637" w:rsidRPr="00657EBC">
        <w:rPr>
          <w:rFonts w:asciiTheme="minorHAnsi" w:hAnsiTheme="minorHAnsi" w:cstheme="minorHAnsi"/>
        </w:rPr>
        <w:t xml:space="preserve">The M.I.S.T. (Middle Infants Screening Test) is administered to all pupils in Senior Infants during the second term of the school year. Pupils who present with scores </w:t>
      </w:r>
      <w:r>
        <w:rPr>
          <w:rFonts w:asciiTheme="minorHAnsi" w:hAnsiTheme="minorHAnsi" w:cstheme="minorHAnsi"/>
        </w:rPr>
        <w:t xml:space="preserve">below a given point will do </w:t>
      </w:r>
      <w:proofErr w:type="gramStart"/>
      <w:r>
        <w:rPr>
          <w:rFonts w:asciiTheme="minorHAnsi" w:hAnsiTheme="minorHAnsi" w:cstheme="minorHAnsi"/>
        </w:rPr>
        <w:t xml:space="preserve">the </w:t>
      </w:r>
      <w:r w:rsidR="00502637" w:rsidRPr="00657EBC">
        <w:rPr>
          <w:rFonts w:asciiTheme="minorHAnsi" w:hAnsiTheme="minorHAnsi" w:cstheme="minorHAnsi"/>
        </w:rPr>
        <w:t xml:space="preserve"> follow</w:t>
      </w:r>
      <w:proofErr w:type="gramEnd"/>
      <w:r w:rsidR="00502637" w:rsidRPr="00657EBC">
        <w:rPr>
          <w:rFonts w:asciiTheme="minorHAnsi" w:hAnsiTheme="minorHAnsi" w:cstheme="minorHAnsi"/>
        </w:rPr>
        <w:t xml:space="preserve"> up </w:t>
      </w:r>
      <w:r>
        <w:rPr>
          <w:rFonts w:asciiTheme="minorHAnsi" w:hAnsiTheme="minorHAnsi" w:cstheme="minorHAnsi"/>
        </w:rPr>
        <w:t xml:space="preserve">Forward Together </w:t>
      </w:r>
      <w:r w:rsidR="00502637" w:rsidRPr="00657EBC">
        <w:rPr>
          <w:rFonts w:asciiTheme="minorHAnsi" w:hAnsiTheme="minorHAnsi" w:cstheme="minorHAnsi"/>
        </w:rPr>
        <w:t>programme involving parental &amp; SEN support. After 6 weeks these pupils are re-tested (using M.I.S.T.) to measure progress made as a result of this early intervention.</w:t>
      </w:r>
    </w:p>
    <w:p w:rsidR="00AD4E4D" w:rsidRDefault="00AD4E4D" w:rsidP="00AD4E4D">
      <w:pPr>
        <w:pStyle w:val="Default"/>
        <w:rPr>
          <w:b/>
          <w:bCs/>
          <w:sz w:val="32"/>
          <w:szCs w:val="32"/>
        </w:rPr>
      </w:pPr>
      <w:r>
        <w:rPr>
          <w:b/>
          <w:bCs/>
          <w:sz w:val="32"/>
          <w:szCs w:val="32"/>
        </w:rPr>
        <w:t xml:space="preserve">Inventory of Test Materials </w:t>
      </w:r>
    </w:p>
    <w:p w:rsidR="00AD4E4D" w:rsidRPr="00711796" w:rsidRDefault="00AD4E4D" w:rsidP="00AD4E4D">
      <w:pPr>
        <w:pStyle w:val="Default"/>
      </w:pPr>
      <w:r w:rsidRPr="00711796">
        <w:rPr>
          <w:bCs/>
        </w:rPr>
        <w:t>(</w:t>
      </w:r>
      <w:proofErr w:type="gramStart"/>
      <w:r w:rsidRPr="00711796">
        <w:rPr>
          <w:bCs/>
        </w:rPr>
        <w:t>not</w:t>
      </w:r>
      <w:proofErr w:type="gramEnd"/>
      <w:r w:rsidRPr="00711796">
        <w:rPr>
          <w:bCs/>
        </w:rPr>
        <w:t xml:space="preserve"> exhaustive, often reviewed) </w:t>
      </w:r>
    </w:p>
    <w:p w:rsidR="00AD4E4D" w:rsidRDefault="00AD4E4D" w:rsidP="00AD4E4D">
      <w:pPr>
        <w:pStyle w:val="Default"/>
        <w:rPr>
          <w:b/>
          <w:bCs/>
        </w:rPr>
      </w:pPr>
    </w:p>
    <w:p w:rsidR="00AD4E4D" w:rsidRPr="00AD4E4D" w:rsidRDefault="00AD4E4D" w:rsidP="00AD4E4D">
      <w:pPr>
        <w:pStyle w:val="Default"/>
      </w:pPr>
      <w:r w:rsidRPr="00AD4E4D">
        <w:rPr>
          <w:b/>
          <w:bCs/>
        </w:rPr>
        <w:t xml:space="preserve">Screening Tests </w:t>
      </w:r>
    </w:p>
    <w:p w:rsidR="00AD4E4D" w:rsidRDefault="00AD4E4D" w:rsidP="00AD4E4D">
      <w:pPr>
        <w:pStyle w:val="Default"/>
        <w:numPr>
          <w:ilvl w:val="0"/>
          <w:numId w:val="36"/>
        </w:numPr>
        <w:spacing w:after="34"/>
      </w:pPr>
      <w:r w:rsidRPr="00AD4E4D">
        <w:t>Belfield Infant Assessment Profile (BIAP)</w:t>
      </w:r>
    </w:p>
    <w:p w:rsidR="00AD4E4D" w:rsidRPr="00AD4E4D" w:rsidRDefault="00AD4E4D" w:rsidP="00AD4E4D">
      <w:pPr>
        <w:pStyle w:val="Default"/>
        <w:numPr>
          <w:ilvl w:val="0"/>
          <w:numId w:val="36"/>
        </w:numPr>
        <w:spacing w:after="34"/>
      </w:pPr>
      <w:r>
        <w:t>MIST</w:t>
      </w:r>
      <w:r w:rsidRPr="00AD4E4D">
        <w:t xml:space="preserve"> </w:t>
      </w:r>
    </w:p>
    <w:p w:rsidR="00AD4E4D" w:rsidRPr="00AD4E4D" w:rsidRDefault="00AD4E4D" w:rsidP="00AD4E4D">
      <w:pPr>
        <w:pStyle w:val="Default"/>
        <w:numPr>
          <w:ilvl w:val="0"/>
          <w:numId w:val="36"/>
        </w:numPr>
      </w:pPr>
      <w:r>
        <w:t xml:space="preserve">Early Drumcondra Numeracy </w:t>
      </w:r>
      <w:r w:rsidRPr="00AD4E4D">
        <w:t xml:space="preserve"> </w:t>
      </w:r>
    </w:p>
    <w:p w:rsidR="00AD4E4D" w:rsidRDefault="00AD4E4D" w:rsidP="00AD4E4D">
      <w:pPr>
        <w:pStyle w:val="Default"/>
        <w:numPr>
          <w:ilvl w:val="0"/>
          <w:numId w:val="36"/>
        </w:numPr>
        <w:spacing w:after="34"/>
      </w:pPr>
      <w:r>
        <w:t xml:space="preserve">New </w:t>
      </w:r>
      <w:r w:rsidRPr="00AD4E4D">
        <w:t>Dr</w:t>
      </w:r>
      <w:r>
        <w:t xml:space="preserve">umcondra Literacy and Numeracy </w:t>
      </w:r>
    </w:p>
    <w:p w:rsidR="00AD4E4D" w:rsidRPr="00AD4E4D" w:rsidRDefault="00AD4E4D" w:rsidP="00AD4E4D">
      <w:pPr>
        <w:pStyle w:val="Default"/>
      </w:pPr>
    </w:p>
    <w:p w:rsidR="00AD4E4D" w:rsidRPr="00AD4E4D" w:rsidRDefault="00AD4E4D" w:rsidP="00AD4E4D">
      <w:pPr>
        <w:pStyle w:val="Default"/>
      </w:pPr>
      <w:r w:rsidRPr="00AD4E4D">
        <w:rPr>
          <w:b/>
          <w:bCs/>
        </w:rPr>
        <w:t xml:space="preserve">Diagnostic Tests </w:t>
      </w:r>
    </w:p>
    <w:tbl>
      <w:tblPr>
        <w:tblW w:w="0" w:type="auto"/>
        <w:tblBorders>
          <w:top w:val="nil"/>
          <w:left w:val="nil"/>
          <w:bottom w:val="nil"/>
          <w:right w:val="nil"/>
        </w:tblBorders>
        <w:tblLayout w:type="fixed"/>
        <w:tblLook w:val="0000" w:firstRow="0" w:lastRow="0" w:firstColumn="0" w:lastColumn="0" w:noHBand="0" w:noVBand="0"/>
      </w:tblPr>
      <w:tblGrid>
        <w:gridCol w:w="4370"/>
      </w:tblGrid>
      <w:tr w:rsidR="00AD4E4D" w:rsidRPr="00AD4E4D">
        <w:tblPrEx>
          <w:tblCellMar>
            <w:top w:w="0" w:type="dxa"/>
            <w:bottom w:w="0" w:type="dxa"/>
          </w:tblCellMar>
        </w:tblPrEx>
        <w:trPr>
          <w:trHeight w:val="272"/>
        </w:trPr>
        <w:tc>
          <w:tcPr>
            <w:tcW w:w="4370" w:type="dxa"/>
          </w:tcPr>
          <w:p w:rsidR="00AD4E4D" w:rsidRPr="00AD4E4D" w:rsidRDefault="00AD4E4D">
            <w:pPr>
              <w:pStyle w:val="Default"/>
              <w:rPr>
                <w:color w:val="auto"/>
              </w:rPr>
            </w:pPr>
            <w:r w:rsidRPr="00AD4E4D">
              <w:t xml:space="preserve">In our school the following tests are available for administration: </w:t>
            </w:r>
          </w:p>
          <w:p w:rsidR="00AD4E4D" w:rsidRPr="00AD4E4D" w:rsidRDefault="00AD4E4D">
            <w:pPr>
              <w:pStyle w:val="Default"/>
            </w:pPr>
            <w:r w:rsidRPr="00AD4E4D">
              <w:t xml:space="preserve"> </w:t>
            </w:r>
          </w:p>
          <w:tbl>
            <w:tblPr>
              <w:tblW w:w="0" w:type="auto"/>
              <w:tblBorders>
                <w:top w:val="nil"/>
                <w:left w:val="nil"/>
                <w:bottom w:val="nil"/>
                <w:right w:val="nil"/>
              </w:tblBorders>
              <w:tblLayout w:type="fixed"/>
              <w:tblLook w:val="0000" w:firstRow="0" w:lastRow="0" w:firstColumn="0" w:lastColumn="0" w:noHBand="0" w:noVBand="0"/>
            </w:tblPr>
            <w:tblGrid>
              <w:gridCol w:w="3017"/>
              <w:gridCol w:w="3017"/>
            </w:tblGrid>
            <w:tr w:rsidR="00AD4E4D" w:rsidRPr="00AD4E4D">
              <w:tblPrEx>
                <w:tblCellMar>
                  <w:top w:w="0" w:type="dxa"/>
                  <w:bottom w:w="0" w:type="dxa"/>
                </w:tblCellMar>
              </w:tblPrEx>
              <w:trPr>
                <w:trHeight w:val="732"/>
              </w:trPr>
              <w:tc>
                <w:tcPr>
                  <w:tcW w:w="3017" w:type="dxa"/>
                </w:tcPr>
                <w:p w:rsidR="00AD4E4D" w:rsidRPr="00AD4E4D" w:rsidRDefault="00AD4E4D" w:rsidP="00AD4E4D">
                  <w:pPr>
                    <w:pStyle w:val="ListParagraph"/>
                    <w:numPr>
                      <w:ilvl w:val="0"/>
                      <w:numId w:val="35"/>
                    </w:numPr>
                    <w:autoSpaceDE w:val="0"/>
                    <w:autoSpaceDN w:val="0"/>
                    <w:adjustRightInd w:val="0"/>
                    <w:spacing w:after="0" w:line="240" w:lineRule="auto"/>
                    <w:ind w:right="0"/>
                    <w:jc w:val="left"/>
                    <w:rPr>
                      <w:rFonts w:asciiTheme="minorHAnsi" w:eastAsiaTheme="minorEastAsia" w:hAnsiTheme="minorHAnsi" w:cstheme="minorHAnsi"/>
                      <w:kern w:val="0"/>
                      <w:sz w:val="23"/>
                      <w:szCs w:val="23"/>
                      <w:lang w:val="en-IE"/>
                    </w:rPr>
                  </w:pPr>
                  <w:r w:rsidRPr="00AD4E4D">
                    <w:rPr>
                      <w:rFonts w:asciiTheme="minorHAnsi" w:eastAsiaTheme="minorEastAsia" w:hAnsiTheme="minorHAnsi" w:cstheme="minorHAnsi"/>
                      <w:kern w:val="0"/>
                      <w:sz w:val="23"/>
                      <w:szCs w:val="23"/>
                      <w:lang w:val="en-IE"/>
                    </w:rPr>
                    <w:t xml:space="preserve">PM Benchmarking Kit </w:t>
                  </w:r>
                </w:p>
                <w:p w:rsidR="00AD4E4D" w:rsidRPr="00AD4E4D" w:rsidRDefault="00AD4E4D" w:rsidP="00AD4E4D">
                  <w:pPr>
                    <w:pStyle w:val="ListParagraph"/>
                    <w:numPr>
                      <w:ilvl w:val="0"/>
                      <w:numId w:val="35"/>
                    </w:numPr>
                    <w:autoSpaceDE w:val="0"/>
                    <w:autoSpaceDN w:val="0"/>
                    <w:adjustRightInd w:val="0"/>
                    <w:spacing w:after="0" w:line="240" w:lineRule="auto"/>
                    <w:ind w:right="0"/>
                    <w:jc w:val="left"/>
                    <w:rPr>
                      <w:rFonts w:asciiTheme="minorHAnsi" w:eastAsiaTheme="minorEastAsia" w:hAnsiTheme="minorHAnsi" w:cstheme="minorHAnsi"/>
                      <w:kern w:val="0"/>
                      <w:sz w:val="23"/>
                      <w:szCs w:val="23"/>
                      <w:lang w:val="en-IE"/>
                    </w:rPr>
                  </w:pPr>
                  <w:proofErr w:type="spellStart"/>
                  <w:r w:rsidRPr="00AD4E4D">
                    <w:rPr>
                      <w:rFonts w:asciiTheme="minorHAnsi" w:eastAsiaTheme="minorEastAsia" w:hAnsiTheme="minorHAnsi" w:cstheme="minorHAnsi"/>
                      <w:kern w:val="0"/>
                      <w:sz w:val="23"/>
                      <w:szCs w:val="23"/>
                      <w:lang w:val="en-IE"/>
                    </w:rPr>
                    <w:t>Dolch</w:t>
                  </w:r>
                  <w:proofErr w:type="spellEnd"/>
                </w:p>
                <w:p w:rsidR="00AD4E4D" w:rsidRPr="00AD4E4D" w:rsidRDefault="00AD4E4D" w:rsidP="00AD4E4D">
                  <w:pPr>
                    <w:pStyle w:val="ListParagraph"/>
                    <w:numPr>
                      <w:ilvl w:val="0"/>
                      <w:numId w:val="35"/>
                    </w:numPr>
                    <w:autoSpaceDE w:val="0"/>
                    <w:autoSpaceDN w:val="0"/>
                    <w:adjustRightInd w:val="0"/>
                    <w:spacing w:after="0" w:line="240" w:lineRule="auto"/>
                    <w:ind w:right="0"/>
                    <w:jc w:val="left"/>
                    <w:rPr>
                      <w:rFonts w:asciiTheme="minorHAnsi" w:eastAsiaTheme="minorEastAsia" w:hAnsiTheme="minorHAnsi" w:cstheme="minorHAnsi"/>
                      <w:kern w:val="0"/>
                      <w:sz w:val="23"/>
                      <w:szCs w:val="23"/>
                      <w:lang w:val="en-IE"/>
                    </w:rPr>
                  </w:pPr>
                  <w:r w:rsidRPr="00AD4E4D">
                    <w:rPr>
                      <w:rFonts w:asciiTheme="minorHAnsi" w:eastAsiaTheme="minorEastAsia" w:hAnsiTheme="minorHAnsi" w:cstheme="minorHAnsi"/>
                      <w:kern w:val="0"/>
                      <w:sz w:val="23"/>
                      <w:szCs w:val="23"/>
                      <w:lang w:val="en-IE"/>
                    </w:rPr>
                    <w:t>Two Peas in a Pod</w:t>
                  </w:r>
                </w:p>
                <w:p w:rsidR="00AD4E4D" w:rsidRPr="00AD4E4D" w:rsidRDefault="00AD4E4D" w:rsidP="00AD4E4D">
                  <w:pPr>
                    <w:pStyle w:val="ListParagraph"/>
                    <w:numPr>
                      <w:ilvl w:val="0"/>
                      <w:numId w:val="35"/>
                    </w:numPr>
                    <w:autoSpaceDE w:val="0"/>
                    <w:autoSpaceDN w:val="0"/>
                    <w:adjustRightInd w:val="0"/>
                    <w:spacing w:after="0" w:line="240" w:lineRule="auto"/>
                    <w:ind w:right="0"/>
                    <w:jc w:val="left"/>
                    <w:rPr>
                      <w:rFonts w:asciiTheme="minorHAnsi" w:eastAsiaTheme="minorEastAsia" w:hAnsiTheme="minorHAnsi" w:cstheme="minorHAnsi"/>
                      <w:kern w:val="0"/>
                      <w:sz w:val="23"/>
                      <w:szCs w:val="23"/>
                      <w:lang w:val="en-IE"/>
                    </w:rPr>
                  </w:pPr>
                  <w:proofErr w:type="spellStart"/>
                  <w:r w:rsidRPr="00AD4E4D">
                    <w:rPr>
                      <w:rFonts w:asciiTheme="minorHAnsi" w:eastAsiaTheme="minorEastAsia" w:hAnsiTheme="minorHAnsi" w:cstheme="minorHAnsi"/>
                      <w:kern w:val="0"/>
                      <w:sz w:val="23"/>
                      <w:szCs w:val="23"/>
                      <w:lang w:val="en-IE"/>
                    </w:rPr>
                    <w:t>Schonell</w:t>
                  </w:r>
                  <w:proofErr w:type="spellEnd"/>
                </w:p>
                <w:p w:rsidR="00AD4E4D" w:rsidRPr="00AD4E4D" w:rsidRDefault="00AD4E4D" w:rsidP="00AD4E4D">
                  <w:pPr>
                    <w:pStyle w:val="ListParagraph"/>
                    <w:numPr>
                      <w:ilvl w:val="0"/>
                      <w:numId w:val="35"/>
                    </w:numPr>
                    <w:autoSpaceDE w:val="0"/>
                    <w:autoSpaceDN w:val="0"/>
                    <w:adjustRightInd w:val="0"/>
                    <w:spacing w:after="0" w:line="240" w:lineRule="auto"/>
                    <w:ind w:right="0"/>
                    <w:jc w:val="left"/>
                    <w:rPr>
                      <w:rFonts w:asciiTheme="minorHAnsi" w:eastAsiaTheme="minorEastAsia" w:hAnsiTheme="minorHAnsi" w:cstheme="minorHAnsi"/>
                      <w:kern w:val="0"/>
                      <w:sz w:val="23"/>
                      <w:szCs w:val="23"/>
                      <w:lang w:val="en-IE"/>
                    </w:rPr>
                  </w:pPr>
                  <w:r w:rsidRPr="00AD4E4D">
                    <w:rPr>
                      <w:rFonts w:asciiTheme="minorHAnsi" w:eastAsiaTheme="minorEastAsia" w:hAnsiTheme="minorHAnsi" w:cstheme="minorHAnsi"/>
                      <w:kern w:val="0"/>
                      <w:sz w:val="23"/>
                      <w:szCs w:val="23"/>
                      <w:lang w:val="en-IE"/>
                    </w:rPr>
                    <w:t>CAT 4</w:t>
                  </w:r>
                </w:p>
                <w:p w:rsidR="00AD4E4D" w:rsidRPr="00AD4E4D" w:rsidRDefault="00AD4E4D" w:rsidP="00AD4E4D">
                  <w:pPr>
                    <w:pStyle w:val="ListParagraph"/>
                    <w:numPr>
                      <w:ilvl w:val="0"/>
                      <w:numId w:val="35"/>
                    </w:numPr>
                    <w:autoSpaceDE w:val="0"/>
                    <w:autoSpaceDN w:val="0"/>
                    <w:adjustRightInd w:val="0"/>
                    <w:spacing w:after="0" w:line="240" w:lineRule="auto"/>
                    <w:ind w:right="0"/>
                    <w:jc w:val="left"/>
                    <w:rPr>
                      <w:rFonts w:asciiTheme="minorHAnsi" w:eastAsiaTheme="minorEastAsia" w:hAnsiTheme="minorHAnsi" w:cstheme="minorHAnsi"/>
                      <w:kern w:val="0"/>
                      <w:sz w:val="23"/>
                      <w:szCs w:val="23"/>
                      <w:lang w:val="en-IE"/>
                    </w:rPr>
                  </w:pPr>
                  <w:r w:rsidRPr="00AD4E4D">
                    <w:rPr>
                      <w:rFonts w:asciiTheme="minorHAnsi" w:eastAsiaTheme="minorEastAsia" w:hAnsiTheme="minorHAnsi" w:cstheme="minorHAnsi"/>
                      <w:kern w:val="0"/>
                      <w:sz w:val="23"/>
                      <w:szCs w:val="23"/>
                      <w:lang w:val="en-IE"/>
                    </w:rPr>
                    <w:t>WIAT</w:t>
                  </w:r>
                </w:p>
                <w:p w:rsidR="00AD4E4D" w:rsidRDefault="00AD4E4D" w:rsidP="00AD4E4D">
                  <w:pPr>
                    <w:pStyle w:val="ListParagraph"/>
                    <w:numPr>
                      <w:ilvl w:val="0"/>
                      <w:numId w:val="35"/>
                    </w:numPr>
                    <w:autoSpaceDE w:val="0"/>
                    <w:autoSpaceDN w:val="0"/>
                    <w:adjustRightInd w:val="0"/>
                    <w:spacing w:after="0" w:line="240" w:lineRule="auto"/>
                    <w:ind w:right="0"/>
                    <w:jc w:val="left"/>
                    <w:rPr>
                      <w:rFonts w:asciiTheme="minorHAnsi" w:eastAsiaTheme="minorEastAsia" w:hAnsiTheme="minorHAnsi" w:cstheme="minorHAnsi"/>
                      <w:kern w:val="0"/>
                      <w:sz w:val="23"/>
                      <w:szCs w:val="23"/>
                      <w:lang w:val="en-IE"/>
                    </w:rPr>
                  </w:pPr>
                  <w:r w:rsidRPr="00AD4E4D">
                    <w:rPr>
                      <w:rFonts w:asciiTheme="minorHAnsi" w:eastAsiaTheme="minorEastAsia" w:hAnsiTheme="minorHAnsi" w:cstheme="minorHAnsi"/>
                      <w:kern w:val="0"/>
                      <w:sz w:val="23"/>
                      <w:szCs w:val="23"/>
                      <w:lang w:val="en-IE"/>
                    </w:rPr>
                    <w:t>MALT</w:t>
                  </w:r>
                </w:p>
                <w:p w:rsidR="00AD4E4D" w:rsidRPr="00AD4E4D" w:rsidRDefault="00AD4E4D" w:rsidP="00AD4E4D">
                  <w:pPr>
                    <w:pStyle w:val="ListParagraph"/>
                    <w:numPr>
                      <w:ilvl w:val="0"/>
                      <w:numId w:val="35"/>
                    </w:numPr>
                    <w:autoSpaceDE w:val="0"/>
                    <w:autoSpaceDN w:val="0"/>
                    <w:adjustRightInd w:val="0"/>
                    <w:spacing w:after="0" w:line="240" w:lineRule="auto"/>
                    <w:ind w:right="0"/>
                    <w:jc w:val="left"/>
                    <w:rPr>
                      <w:rFonts w:asciiTheme="minorHAnsi" w:eastAsiaTheme="minorEastAsia" w:hAnsiTheme="minorHAnsi" w:cstheme="minorHAnsi"/>
                      <w:kern w:val="0"/>
                      <w:sz w:val="23"/>
                      <w:szCs w:val="23"/>
                      <w:lang w:val="en-IE"/>
                    </w:rPr>
                  </w:pPr>
                  <w:r>
                    <w:rPr>
                      <w:rFonts w:asciiTheme="minorHAnsi" w:eastAsiaTheme="minorEastAsia" w:hAnsiTheme="minorHAnsi" w:cstheme="minorHAnsi"/>
                      <w:kern w:val="0"/>
                      <w:sz w:val="23"/>
                      <w:szCs w:val="23"/>
                      <w:lang w:val="en-IE"/>
                    </w:rPr>
                    <w:t>SPAR</w:t>
                  </w:r>
                </w:p>
                <w:p w:rsidR="00AD4E4D" w:rsidRPr="00AD4E4D" w:rsidRDefault="00AD4E4D" w:rsidP="00AD4E4D">
                  <w:pPr>
                    <w:autoSpaceDE w:val="0"/>
                    <w:autoSpaceDN w:val="0"/>
                    <w:adjustRightInd w:val="0"/>
                    <w:spacing w:after="0" w:line="240" w:lineRule="auto"/>
                    <w:ind w:left="0" w:right="0"/>
                    <w:jc w:val="left"/>
                    <w:rPr>
                      <w:rFonts w:asciiTheme="minorHAnsi" w:eastAsiaTheme="minorEastAsia" w:hAnsiTheme="minorHAnsi" w:cstheme="minorHAnsi"/>
                      <w:kern w:val="0"/>
                      <w:sz w:val="23"/>
                      <w:szCs w:val="23"/>
                      <w:lang w:val="en-IE"/>
                    </w:rPr>
                  </w:pPr>
                </w:p>
              </w:tc>
              <w:tc>
                <w:tcPr>
                  <w:tcW w:w="3017" w:type="dxa"/>
                </w:tcPr>
                <w:p w:rsidR="00AD4E4D" w:rsidRPr="00AD4E4D" w:rsidRDefault="00AD4E4D" w:rsidP="00AD4E4D">
                  <w:pPr>
                    <w:autoSpaceDE w:val="0"/>
                    <w:autoSpaceDN w:val="0"/>
                    <w:adjustRightInd w:val="0"/>
                    <w:spacing w:after="0" w:line="240" w:lineRule="auto"/>
                    <w:ind w:left="0" w:right="0"/>
                    <w:jc w:val="left"/>
                    <w:rPr>
                      <w:rFonts w:asciiTheme="minorHAnsi" w:eastAsiaTheme="minorEastAsia" w:hAnsiTheme="minorHAnsi" w:cstheme="minorHAnsi"/>
                      <w:kern w:val="0"/>
                      <w:sz w:val="23"/>
                      <w:szCs w:val="23"/>
                      <w:lang w:val="en-IE"/>
                    </w:rPr>
                  </w:pPr>
                </w:p>
              </w:tc>
            </w:tr>
          </w:tbl>
          <w:p w:rsidR="00AD4E4D" w:rsidRPr="00AD4E4D" w:rsidRDefault="00AD4E4D">
            <w:pPr>
              <w:pStyle w:val="Default"/>
            </w:pPr>
          </w:p>
        </w:tc>
      </w:tr>
    </w:tbl>
    <w:p w:rsidR="00AD4E4D" w:rsidRDefault="00CA2D29" w:rsidP="00AD4E4D">
      <w:pPr>
        <w:pStyle w:val="Default"/>
        <w:rPr>
          <w:rFonts w:asciiTheme="minorHAnsi" w:hAnsiTheme="minorHAnsi" w:cstheme="minorHAnsi"/>
          <w:b/>
          <w:bCs/>
          <w:sz w:val="32"/>
          <w:szCs w:val="32"/>
        </w:rPr>
      </w:pPr>
      <w:r>
        <w:rPr>
          <w:rFonts w:asciiTheme="minorHAnsi" w:hAnsiTheme="minorHAnsi" w:cstheme="minorHAnsi"/>
          <w:b/>
          <w:bCs/>
          <w:sz w:val="32"/>
          <w:szCs w:val="32"/>
        </w:rPr>
        <w:t>NEPS Assessments and R</w:t>
      </w:r>
      <w:r w:rsidR="00AD4E4D" w:rsidRPr="00624F37">
        <w:rPr>
          <w:rFonts w:asciiTheme="minorHAnsi" w:hAnsiTheme="minorHAnsi" w:cstheme="minorHAnsi"/>
          <w:b/>
          <w:bCs/>
          <w:sz w:val="32"/>
          <w:szCs w:val="32"/>
        </w:rPr>
        <w:t xml:space="preserve">eferrals to/from outside agencies </w:t>
      </w:r>
    </w:p>
    <w:p w:rsidR="00624F37" w:rsidRPr="00624F37" w:rsidRDefault="00624F37" w:rsidP="00AD4E4D">
      <w:pPr>
        <w:pStyle w:val="Default"/>
        <w:rPr>
          <w:rFonts w:asciiTheme="minorHAnsi" w:hAnsiTheme="minorHAnsi" w:cstheme="minorHAnsi"/>
          <w:sz w:val="32"/>
          <w:szCs w:val="32"/>
        </w:rPr>
      </w:pPr>
    </w:p>
    <w:p w:rsidR="00AD4E4D" w:rsidRPr="00624F37" w:rsidRDefault="00624F37" w:rsidP="00AD4E4D">
      <w:pPr>
        <w:pStyle w:val="Default"/>
        <w:rPr>
          <w:rFonts w:asciiTheme="minorHAnsi" w:hAnsiTheme="minorHAnsi" w:cstheme="minorHAnsi"/>
        </w:rPr>
      </w:pPr>
      <w:r>
        <w:rPr>
          <w:rFonts w:asciiTheme="minorHAnsi" w:hAnsiTheme="minorHAnsi" w:cstheme="minorHAnsi"/>
        </w:rPr>
        <w:t>The</w:t>
      </w:r>
      <w:r w:rsidR="00AD4E4D" w:rsidRPr="00624F37">
        <w:rPr>
          <w:rFonts w:asciiTheme="minorHAnsi" w:hAnsiTheme="minorHAnsi" w:cstheme="minorHAnsi"/>
        </w:rPr>
        <w:t xml:space="preserve"> school is granted a certain number of NEPS assessments on a yearly basis based on the number of pupils enrolled in the school. Children who are referred for a NEPs assessment by outside professionals will be put on the assessment list for consideration. The principal, deputy principal and SEN co-ordinators will use all available information and their </w:t>
      </w:r>
      <w:r w:rsidR="00AD4E4D" w:rsidRPr="00624F37">
        <w:rPr>
          <w:rFonts w:asciiTheme="minorHAnsi" w:hAnsiTheme="minorHAnsi" w:cstheme="minorHAnsi"/>
        </w:rPr>
        <w:lastRenderedPageBreak/>
        <w:t xml:space="preserve">professional judgement, under the guidance of the school’s NEPs psychologist, to prioritise who should receive an assessment based on the following criteria; </w:t>
      </w:r>
    </w:p>
    <w:p w:rsidR="00AD4E4D" w:rsidRPr="00624F37" w:rsidRDefault="00AD4E4D" w:rsidP="00AD4E4D">
      <w:pPr>
        <w:pStyle w:val="Default"/>
        <w:rPr>
          <w:rFonts w:asciiTheme="minorHAnsi" w:hAnsiTheme="minorHAnsi" w:cstheme="minorHAnsi"/>
        </w:rPr>
      </w:pPr>
      <w:r w:rsidRPr="00624F37">
        <w:rPr>
          <w:rFonts w:asciiTheme="minorHAnsi" w:hAnsiTheme="minorHAnsi" w:cstheme="minorHAnsi"/>
        </w:rPr>
        <w:t xml:space="preserve">1. Children who require a placement in a special educational setting </w:t>
      </w:r>
    </w:p>
    <w:p w:rsidR="00AD4E4D" w:rsidRPr="00624F37" w:rsidRDefault="00AD4E4D" w:rsidP="00AD4E4D">
      <w:pPr>
        <w:pStyle w:val="Default"/>
        <w:rPr>
          <w:rFonts w:asciiTheme="minorHAnsi" w:hAnsiTheme="minorHAnsi" w:cstheme="minorHAnsi"/>
        </w:rPr>
      </w:pPr>
      <w:r w:rsidRPr="00624F37">
        <w:rPr>
          <w:rFonts w:asciiTheme="minorHAnsi" w:hAnsiTheme="minorHAnsi" w:cstheme="minorHAnsi"/>
        </w:rPr>
        <w:t xml:space="preserve">2. Children with scores below the 10th percentile in standardized tests, who have not made notable progress after intervention </w:t>
      </w:r>
    </w:p>
    <w:p w:rsidR="00AD4E4D" w:rsidRPr="00624F37" w:rsidRDefault="00AD4E4D" w:rsidP="00AD4E4D">
      <w:pPr>
        <w:pStyle w:val="Default"/>
        <w:rPr>
          <w:rFonts w:asciiTheme="minorHAnsi" w:hAnsiTheme="minorHAnsi" w:cstheme="minorHAnsi"/>
        </w:rPr>
      </w:pPr>
      <w:r w:rsidRPr="00624F37">
        <w:rPr>
          <w:rFonts w:asciiTheme="minorHAnsi" w:hAnsiTheme="minorHAnsi" w:cstheme="minorHAnsi"/>
        </w:rPr>
        <w:t xml:space="preserve">3. Children with significantly challenging behaviour needs </w:t>
      </w:r>
    </w:p>
    <w:p w:rsidR="00AD4E4D" w:rsidRPr="00624F37" w:rsidRDefault="00AD4E4D" w:rsidP="00AD4E4D">
      <w:pPr>
        <w:pStyle w:val="Default"/>
        <w:rPr>
          <w:rFonts w:asciiTheme="minorHAnsi" w:hAnsiTheme="minorHAnsi" w:cstheme="minorHAnsi"/>
        </w:rPr>
      </w:pPr>
      <w:r w:rsidRPr="00624F37">
        <w:rPr>
          <w:rFonts w:asciiTheme="minorHAnsi" w:hAnsiTheme="minorHAnsi" w:cstheme="minorHAnsi"/>
        </w:rPr>
        <w:t xml:space="preserve">4. Children who have had an assessment recommended on a report from outside professionals </w:t>
      </w:r>
    </w:p>
    <w:p w:rsidR="00AD4E4D" w:rsidRPr="00624F37" w:rsidRDefault="00AD4E4D" w:rsidP="00AD4E4D">
      <w:pPr>
        <w:pStyle w:val="Default"/>
        <w:rPr>
          <w:rFonts w:asciiTheme="minorHAnsi" w:hAnsiTheme="minorHAnsi" w:cstheme="minorHAnsi"/>
        </w:rPr>
      </w:pPr>
      <w:r w:rsidRPr="00624F37">
        <w:rPr>
          <w:rFonts w:asciiTheme="minorHAnsi" w:hAnsiTheme="minorHAnsi" w:cstheme="minorHAnsi"/>
        </w:rPr>
        <w:t xml:space="preserve">5. Children who have a discrepancy between scores in ability and academic performance </w:t>
      </w:r>
    </w:p>
    <w:p w:rsidR="00AD4E4D" w:rsidRDefault="00AD4E4D" w:rsidP="00AD4E4D">
      <w:pPr>
        <w:pStyle w:val="Default"/>
        <w:rPr>
          <w:rFonts w:asciiTheme="minorHAnsi" w:hAnsiTheme="minorHAnsi" w:cstheme="minorHAnsi"/>
        </w:rPr>
      </w:pPr>
      <w:r w:rsidRPr="00624F37">
        <w:rPr>
          <w:rFonts w:asciiTheme="minorHAnsi" w:hAnsiTheme="minorHAnsi" w:cstheme="minorHAnsi"/>
        </w:rPr>
        <w:t>6. Childr</w:t>
      </w:r>
      <w:r w:rsidR="00624F37">
        <w:rPr>
          <w:rFonts w:asciiTheme="minorHAnsi" w:hAnsiTheme="minorHAnsi" w:cstheme="minorHAnsi"/>
        </w:rPr>
        <w:t xml:space="preserve">en with multiple/complex needs </w:t>
      </w:r>
    </w:p>
    <w:p w:rsidR="00624F37" w:rsidRPr="00624F37" w:rsidRDefault="00624F37" w:rsidP="00AD4E4D">
      <w:pPr>
        <w:pStyle w:val="Default"/>
        <w:rPr>
          <w:rFonts w:asciiTheme="minorHAnsi" w:hAnsiTheme="minorHAnsi" w:cstheme="minorHAnsi"/>
        </w:rPr>
      </w:pPr>
    </w:p>
    <w:p w:rsidR="00665E4A" w:rsidRDefault="00AD4E4D" w:rsidP="00665E4A">
      <w:pPr>
        <w:spacing w:after="184" w:line="278" w:lineRule="auto"/>
        <w:ind w:left="0" w:right="1171"/>
        <w:jc w:val="left"/>
        <w:rPr>
          <w:rFonts w:asciiTheme="minorHAnsi" w:hAnsiTheme="minorHAnsi" w:cstheme="minorHAnsi"/>
          <w:szCs w:val="24"/>
        </w:rPr>
      </w:pPr>
      <w:r w:rsidRPr="00624F37">
        <w:rPr>
          <w:rFonts w:asciiTheme="minorHAnsi" w:hAnsiTheme="minorHAnsi" w:cstheme="minorHAnsi"/>
          <w:szCs w:val="24"/>
        </w:rPr>
        <w:t xml:space="preserve">In addition, the school may recommend that the parent/guardian pursue a referral to CAMHS (Child and Adolescent Mental Health Service) or East Limerick Services. This can be of critical importance if an SNA is required to assist with a child’s inclusion. </w:t>
      </w:r>
    </w:p>
    <w:p w:rsidR="00711796" w:rsidRDefault="00711796" w:rsidP="00665E4A">
      <w:pPr>
        <w:spacing w:after="184" w:line="278" w:lineRule="auto"/>
        <w:ind w:left="0" w:right="1171"/>
        <w:jc w:val="left"/>
        <w:rPr>
          <w:rFonts w:asciiTheme="minorHAnsi" w:hAnsiTheme="minorHAnsi" w:cstheme="minorHAnsi"/>
          <w:szCs w:val="24"/>
        </w:rPr>
      </w:pPr>
      <w:r>
        <w:rPr>
          <w:rFonts w:asciiTheme="minorHAnsi" w:hAnsiTheme="minorHAnsi" w:cstheme="minorHAnsi"/>
          <w:szCs w:val="24"/>
        </w:rPr>
        <w:t>Based on Teacher observation and documented evidence the teacher in consultation with the S</w:t>
      </w:r>
      <w:r w:rsidR="00CA2D29">
        <w:rPr>
          <w:rFonts w:asciiTheme="minorHAnsi" w:hAnsiTheme="minorHAnsi" w:cstheme="minorHAnsi"/>
          <w:szCs w:val="24"/>
        </w:rPr>
        <w:t>ET</w:t>
      </w:r>
      <w:r>
        <w:rPr>
          <w:rFonts w:asciiTheme="minorHAnsi" w:hAnsiTheme="minorHAnsi" w:cstheme="minorHAnsi"/>
          <w:szCs w:val="24"/>
        </w:rPr>
        <w:t xml:space="preserve"> and SENCO,</w:t>
      </w:r>
      <w:r w:rsidR="00CA2D29">
        <w:rPr>
          <w:rFonts w:asciiTheme="minorHAnsi" w:hAnsiTheme="minorHAnsi" w:cstheme="minorHAnsi"/>
          <w:szCs w:val="24"/>
        </w:rPr>
        <w:t xml:space="preserve"> may</w:t>
      </w:r>
      <w:r>
        <w:rPr>
          <w:rFonts w:asciiTheme="minorHAnsi" w:hAnsiTheme="minorHAnsi" w:cstheme="minorHAnsi"/>
          <w:szCs w:val="24"/>
        </w:rPr>
        <w:t xml:space="preserve"> advise parents to apply for assessments</w:t>
      </w:r>
      <w:r w:rsidR="00CA2D29">
        <w:rPr>
          <w:rFonts w:asciiTheme="minorHAnsi" w:hAnsiTheme="minorHAnsi" w:cstheme="minorHAnsi"/>
          <w:szCs w:val="24"/>
        </w:rPr>
        <w:t xml:space="preserve"> e.g. SLT, OT etc. through The </w:t>
      </w:r>
      <w:proofErr w:type="spellStart"/>
      <w:r w:rsidR="00CA2D29">
        <w:rPr>
          <w:rFonts w:asciiTheme="minorHAnsi" w:hAnsiTheme="minorHAnsi" w:cstheme="minorHAnsi"/>
          <w:szCs w:val="24"/>
        </w:rPr>
        <w:t>Children’’s</w:t>
      </w:r>
      <w:proofErr w:type="spellEnd"/>
      <w:r w:rsidR="00CA2D29">
        <w:rPr>
          <w:rFonts w:asciiTheme="minorHAnsi" w:hAnsiTheme="minorHAnsi" w:cstheme="minorHAnsi"/>
          <w:szCs w:val="24"/>
        </w:rPr>
        <w:t xml:space="preserve"> Disability Network Team using </w:t>
      </w:r>
      <w:r>
        <w:rPr>
          <w:rFonts w:asciiTheme="minorHAnsi" w:hAnsiTheme="minorHAnsi" w:cstheme="minorHAnsi"/>
          <w:szCs w:val="24"/>
        </w:rPr>
        <w:t>the Children’</w:t>
      </w:r>
      <w:r w:rsidR="00CA2D29">
        <w:rPr>
          <w:rFonts w:asciiTheme="minorHAnsi" w:hAnsiTheme="minorHAnsi" w:cstheme="minorHAnsi"/>
          <w:szCs w:val="24"/>
        </w:rPr>
        <w:t>s Services Refe</w:t>
      </w:r>
      <w:r>
        <w:rPr>
          <w:rFonts w:asciiTheme="minorHAnsi" w:hAnsiTheme="minorHAnsi" w:cstheme="minorHAnsi"/>
          <w:szCs w:val="24"/>
        </w:rPr>
        <w:t>rral Form and the Additional Information Form</w:t>
      </w:r>
      <w:r w:rsidR="00CA2D29">
        <w:rPr>
          <w:rFonts w:asciiTheme="minorHAnsi" w:hAnsiTheme="minorHAnsi" w:cstheme="minorHAnsi"/>
          <w:szCs w:val="24"/>
        </w:rPr>
        <w:t>.</w:t>
      </w:r>
    </w:p>
    <w:p w:rsidR="00665E4A" w:rsidRDefault="00665E4A" w:rsidP="00665E4A">
      <w:pPr>
        <w:autoSpaceDE w:val="0"/>
        <w:autoSpaceDN w:val="0"/>
        <w:adjustRightInd w:val="0"/>
        <w:spacing w:after="0" w:line="240" w:lineRule="auto"/>
        <w:ind w:left="0" w:right="0"/>
        <w:jc w:val="left"/>
        <w:rPr>
          <w:rFonts w:asciiTheme="minorHAnsi" w:eastAsiaTheme="minorEastAsia" w:hAnsiTheme="minorHAnsi" w:cstheme="minorHAnsi"/>
          <w:b/>
          <w:bCs/>
          <w:kern w:val="0"/>
          <w:sz w:val="32"/>
          <w:szCs w:val="32"/>
          <w:lang w:val="en-IE"/>
        </w:rPr>
      </w:pPr>
      <w:r w:rsidRPr="00665E4A">
        <w:rPr>
          <w:rFonts w:asciiTheme="minorHAnsi" w:eastAsiaTheme="minorEastAsia" w:hAnsiTheme="minorHAnsi" w:cstheme="minorHAnsi"/>
          <w:b/>
          <w:bCs/>
          <w:kern w:val="0"/>
          <w:sz w:val="32"/>
          <w:szCs w:val="32"/>
          <w:lang w:val="en-IE"/>
        </w:rPr>
        <w:t xml:space="preserve">Timetabling </w:t>
      </w:r>
    </w:p>
    <w:p w:rsidR="00665E4A" w:rsidRPr="00665E4A" w:rsidRDefault="00665E4A" w:rsidP="00665E4A">
      <w:pPr>
        <w:autoSpaceDE w:val="0"/>
        <w:autoSpaceDN w:val="0"/>
        <w:adjustRightInd w:val="0"/>
        <w:spacing w:after="0" w:line="240" w:lineRule="auto"/>
        <w:ind w:left="0" w:right="0"/>
        <w:jc w:val="left"/>
        <w:rPr>
          <w:rFonts w:asciiTheme="minorHAnsi" w:eastAsiaTheme="minorEastAsia" w:hAnsiTheme="minorHAnsi" w:cstheme="minorHAnsi"/>
          <w:kern w:val="0"/>
          <w:sz w:val="32"/>
          <w:szCs w:val="32"/>
          <w:lang w:val="en-IE"/>
        </w:rPr>
      </w:pPr>
    </w:p>
    <w:p w:rsidR="00711796" w:rsidRDefault="00665E4A" w:rsidP="00711796">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665E4A">
        <w:rPr>
          <w:rFonts w:asciiTheme="minorHAnsi" w:eastAsiaTheme="minorEastAsia" w:hAnsiTheme="minorHAnsi" w:cstheme="minorHAnsi"/>
          <w:kern w:val="0"/>
          <w:szCs w:val="24"/>
          <w:lang w:val="en-IE"/>
        </w:rPr>
        <w:t>When drawing up timetables it</w:t>
      </w:r>
      <w:r w:rsidR="00711796">
        <w:rPr>
          <w:rFonts w:asciiTheme="minorHAnsi" w:eastAsiaTheme="minorEastAsia" w:hAnsiTheme="minorHAnsi" w:cstheme="minorHAnsi"/>
          <w:kern w:val="0"/>
          <w:szCs w:val="24"/>
          <w:lang w:val="en-IE"/>
        </w:rPr>
        <w:t xml:space="preserve"> is important to remember that</w:t>
      </w:r>
    </w:p>
    <w:p w:rsidR="00665E4A" w:rsidRDefault="00711796" w:rsidP="00711796">
      <w:pPr>
        <w:pStyle w:val="ListParagraph"/>
        <w:numPr>
          <w:ilvl w:val="0"/>
          <w:numId w:val="37"/>
        </w:numPr>
        <w:autoSpaceDE w:val="0"/>
        <w:autoSpaceDN w:val="0"/>
        <w:adjustRightInd w:val="0"/>
        <w:spacing w:after="0" w:line="240" w:lineRule="auto"/>
        <w:ind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T</w:t>
      </w:r>
      <w:r w:rsidR="00665E4A" w:rsidRPr="00711796">
        <w:rPr>
          <w:rFonts w:asciiTheme="minorHAnsi" w:eastAsiaTheme="minorEastAsia" w:hAnsiTheme="minorHAnsi" w:cstheme="minorHAnsi"/>
          <w:kern w:val="0"/>
          <w:szCs w:val="24"/>
          <w:lang w:val="en-IE"/>
        </w:rPr>
        <w:t>imetables should be review</w:t>
      </w:r>
      <w:r>
        <w:rPr>
          <w:rFonts w:asciiTheme="minorHAnsi" w:eastAsiaTheme="minorEastAsia" w:hAnsiTheme="minorHAnsi" w:cstheme="minorHAnsi"/>
          <w:kern w:val="0"/>
          <w:szCs w:val="24"/>
          <w:lang w:val="en-IE"/>
        </w:rPr>
        <w:t>ed at the end of each station teaching term and the beginning of each new calendar term</w:t>
      </w:r>
      <w:r w:rsidR="00665E4A" w:rsidRPr="00711796">
        <w:rPr>
          <w:rFonts w:asciiTheme="minorHAnsi" w:eastAsiaTheme="minorEastAsia" w:hAnsiTheme="minorHAnsi" w:cstheme="minorHAnsi"/>
          <w:kern w:val="0"/>
          <w:szCs w:val="24"/>
          <w:lang w:val="en-IE"/>
        </w:rPr>
        <w:t xml:space="preserve"> </w:t>
      </w:r>
      <w:r>
        <w:rPr>
          <w:rFonts w:asciiTheme="minorHAnsi" w:eastAsiaTheme="minorEastAsia" w:hAnsiTheme="minorHAnsi" w:cstheme="minorHAnsi"/>
          <w:kern w:val="0"/>
          <w:szCs w:val="24"/>
          <w:lang w:val="en-IE"/>
        </w:rPr>
        <w:t xml:space="preserve">when station teaching recommences. </w:t>
      </w:r>
    </w:p>
    <w:p w:rsidR="00711796" w:rsidRDefault="00711796" w:rsidP="00711796">
      <w:pPr>
        <w:pStyle w:val="ListParagraph"/>
        <w:numPr>
          <w:ilvl w:val="0"/>
          <w:numId w:val="37"/>
        </w:numPr>
        <w:autoSpaceDE w:val="0"/>
        <w:autoSpaceDN w:val="0"/>
        <w:adjustRightInd w:val="0"/>
        <w:spacing w:after="0" w:line="240" w:lineRule="auto"/>
        <w:ind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Station Teaching is conducted over 8 week periods three times in the year – Sept Week 3, after Christmas, after Easter.</w:t>
      </w:r>
    </w:p>
    <w:p w:rsidR="00711796" w:rsidRPr="00711796" w:rsidRDefault="00711796" w:rsidP="00711796">
      <w:pPr>
        <w:pStyle w:val="ListParagraph"/>
        <w:numPr>
          <w:ilvl w:val="0"/>
          <w:numId w:val="37"/>
        </w:numPr>
        <w:autoSpaceDE w:val="0"/>
        <w:autoSpaceDN w:val="0"/>
        <w:adjustRightInd w:val="0"/>
        <w:spacing w:after="0" w:line="240" w:lineRule="auto"/>
        <w:ind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 xml:space="preserve">Children may be taken in blocks of time for intensive </w:t>
      </w:r>
      <w:proofErr w:type="spellStart"/>
      <w:r>
        <w:rPr>
          <w:rFonts w:asciiTheme="minorHAnsi" w:eastAsiaTheme="minorEastAsia" w:hAnsiTheme="minorHAnsi" w:cstheme="minorHAnsi"/>
          <w:kern w:val="0"/>
          <w:szCs w:val="24"/>
          <w:lang w:val="en-IE"/>
        </w:rPr>
        <w:t>tutition</w:t>
      </w:r>
      <w:proofErr w:type="spellEnd"/>
    </w:p>
    <w:p w:rsidR="00665E4A" w:rsidRPr="00711796" w:rsidRDefault="00711796" w:rsidP="00711796">
      <w:pPr>
        <w:pStyle w:val="ListParagraph"/>
        <w:numPr>
          <w:ilvl w:val="0"/>
          <w:numId w:val="37"/>
        </w:numPr>
        <w:autoSpaceDE w:val="0"/>
        <w:autoSpaceDN w:val="0"/>
        <w:adjustRightInd w:val="0"/>
        <w:spacing w:after="44" w:line="240" w:lineRule="auto"/>
        <w:ind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C</w:t>
      </w:r>
      <w:r w:rsidR="00665E4A" w:rsidRPr="00711796">
        <w:rPr>
          <w:rFonts w:asciiTheme="minorHAnsi" w:eastAsiaTheme="minorEastAsia" w:hAnsiTheme="minorHAnsi" w:cstheme="minorHAnsi"/>
          <w:kern w:val="0"/>
          <w:szCs w:val="24"/>
          <w:lang w:val="en-IE"/>
        </w:rPr>
        <w:t xml:space="preserve">hildren should not miss the same subject each time they are withdrawn </w:t>
      </w:r>
    </w:p>
    <w:p w:rsidR="00665E4A" w:rsidRDefault="00711796" w:rsidP="00711796">
      <w:pPr>
        <w:pStyle w:val="ListParagraph"/>
        <w:numPr>
          <w:ilvl w:val="0"/>
          <w:numId w:val="37"/>
        </w:numPr>
        <w:autoSpaceDE w:val="0"/>
        <w:autoSpaceDN w:val="0"/>
        <w:adjustRightInd w:val="0"/>
        <w:spacing w:after="0" w:line="240" w:lineRule="auto"/>
        <w:ind w:right="0"/>
        <w:jc w:val="left"/>
        <w:rPr>
          <w:rFonts w:asciiTheme="minorHAnsi" w:eastAsiaTheme="minorEastAsia" w:hAnsiTheme="minorHAnsi" w:cstheme="minorHAnsi"/>
          <w:kern w:val="0"/>
          <w:szCs w:val="24"/>
          <w:lang w:val="en-IE"/>
        </w:rPr>
      </w:pPr>
      <w:r>
        <w:rPr>
          <w:rFonts w:asciiTheme="minorHAnsi" w:eastAsiaTheme="minorEastAsia" w:hAnsiTheme="minorHAnsi" w:cstheme="minorHAnsi"/>
          <w:kern w:val="0"/>
          <w:szCs w:val="24"/>
          <w:lang w:val="en-IE"/>
        </w:rPr>
        <w:t>I</w:t>
      </w:r>
      <w:r w:rsidR="00665E4A" w:rsidRPr="00711796">
        <w:rPr>
          <w:rFonts w:asciiTheme="minorHAnsi" w:eastAsiaTheme="minorEastAsia" w:hAnsiTheme="minorHAnsi" w:cstheme="minorHAnsi"/>
          <w:kern w:val="0"/>
          <w:szCs w:val="24"/>
          <w:lang w:val="en-IE"/>
        </w:rPr>
        <w:t xml:space="preserve">nterruptions to classes/classrooms should be kept to a minimum where possible. </w:t>
      </w:r>
    </w:p>
    <w:p w:rsidR="00711796" w:rsidRDefault="00711796" w:rsidP="00711796">
      <w:pPr>
        <w:ind w:left="0"/>
        <w:rPr>
          <w:rFonts w:asciiTheme="minorHAnsi" w:eastAsiaTheme="minorEastAsia" w:hAnsiTheme="minorHAnsi" w:cstheme="minorHAnsi"/>
          <w:szCs w:val="24"/>
          <w:lang w:val="en-IE"/>
        </w:rPr>
      </w:pPr>
    </w:p>
    <w:p w:rsidR="00CA2D29" w:rsidRDefault="00CA2D29" w:rsidP="00711796">
      <w:pPr>
        <w:ind w:left="0"/>
        <w:rPr>
          <w:rFonts w:asciiTheme="minorHAnsi" w:eastAsiaTheme="minorEastAsia" w:hAnsiTheme="minorHAnsi" w:cstheme="minorHAnsi"/>
          <w:b/>
          <w:bCs/>
          <w:kern w:val="0"/>
          <w:sz w:val="32"/>
          <w:szCs w:val="32"/>
          <w:lang w:val="en-IE"/>
        </w:rPr>
      </w:pPr>
      <w:r w:rsidRPr="00711796">
        <w:rPr>
          <w:rFonts w:asciiTheme="minorHAnsi" w:eastAsiaTheme="minorEastAsia" w:hAnsiTheme="minorHAnsi" w:cstheme="minorHAnsi"/>
          <w:b/>
          <w:bCs/>
          <w:kern w:val="0"/>
          <w:sz w:val="32"/>
          <w:szCs w:val="32"/>
          <w:lang w:val="en-IE"/>
        </w:rPr>
        <w:t>Tracking, recording and reviewing progress</w:t>
      </w:r>
    </w:p>
    <w:p w:rsidR="00CA2D29" w:rsidRPr="00CA2D29" w:rsidRDefault="00CA2D29" w:rsidP="00711796">
      <w:pPr>
        <w:ind w:left="0"/>
        <w:rPr>
          <w:rFonts w:asciiTheme="minorHAnsi" w:eastAsiaTheme="minorEastAsia" w:hAnsiTheme="minorHAnsi" w:cstheme="minorHAnsi"/>
          <w:b/>
          <w:bCs/>
          <w:kern w:val="0"/>
          <w:sz w:val="32"/>
          <w:szCs w:val="32"/>
          <w:lang w:val="en-IE"/>
        </w:rPr>
      </w:pPr>
    </w:p>
    <w:p w:rsidR="00CA2D29" w:rsidRDefault="00CA2D29" w:rsidP="00711796">
      <w:pPr>
        <w:ind w:left="0"/>
        <w:rPr>
          <w:rFonts w:asciiTheme="minorHAnsi" w:eastAsiaTheme="minorEastAsia" w:hAnsiTheme="minorHAnsi" w:cstheme="minorHAnsi"/>
          <w:kern w:val="0"/>
          <w:szCs w:val="24"/>
          <w:lang w:val="en-IE"/>
        </w:rPr>
      </w:pPr>
      <w:r w:rsidRPr="00711796">
        <w:rPr>
          <w:rFonts w:asciiTheme="minorHAnsi" w:eastAsiaTheme="minorEastAsia" w:hAnsiTheme="minorHAnsi" w:cstheme="minorHAnsi"/>
          <w:kern w:val="0"/>
          <w:szCs w:val="24"/>
          <w:lang w:val="en-IE"/>
        </w:rPr>
        <w:t>Provision for pupils with special educational needs is enhanced through clear identification processes and careful planning of interventions to address academic and/or personal and social development needs. Identification of needs, planning, target-setting and monitoring of outcomes are essential elements of an integrated and collaborative problem-solving process.</w:t>
      </w:r>
    </w:p>
    <w:p w:rsidR="00CA2D29" w:rsidRDefault="00CA2D29" w:rsidP="00CA2D29">
      <w:pPr>
        <w:autoSpaceDE w:val="0"/>
        <w:autoSpaceDN w:val="0"/>
        <w:adjustRightInd w:val="0"/>
        <w:spacing w:after="0" w:line="240" w:lineRule="auto"/>
        <w:ind w:left="0" w:right="0"/>
        <w:jc w:val="left"/>
        <w:rPr>
          <w:rFonts w:asciiTheme="minorHAnsi" w:eastAsiaTheme="minorEastAsia" w:hAnsiTheme="minorHAnsi" w:cstheme="minorHAnsi"/>
          <w:color w:val="00AF50"/>
          <w:kern w:val="0"/>
          <w:szCs w:val="24"/>
          <w:lang w:val="en-IE"/>
        </w:rPr>
      </w:pPr>
      <w:r w:rsidRPr="00711796">
        <w:rPr>
          <w:rFonts w:asciiTheme="minorHAnsi" w:eastAsiaTheme="minorEastAsia" w:hAnsiTheme="minorHAnsi" w:cstheme="minorHAnsi"/>
          <w:color w:val="auto"/>
          <w:kern w:val="0"/>
          <w:szCs w:val="24"/>
          <w:lang w:val="en-IE"/>
        </w:rPr>
        <w:t>We use a Student Support File to plan interventions and to track a pupil’s pathway through the Continuum of Support. It facilitates us in documenting progress and needs over time and assists us in providing an appropriate level of support to pupils, in line with their level of need. Our Student Support File is based on the NEPS template and is stored on the school server</w:t>
      </w:r>
      <w:r w:rsidR="007C4CFF">
        <w:rPr>
          <w:rFonts w:asciiTheme="minorHAnsi" w:eastAsiaTheme="minorEastAsia" w:hAnsiTheme="minorHAnsi" w:cstheme="minorHAnsi"/>
          <w:color w:val="auto"/>
          <w:kern w:val="0"/>
          <w:szCs w:val="24"/>
          <w:lang w:val="en-IE"/>
        </w:rPr>
        <w:t xml:space="preserve"> - Aladdin</w:t>
      </w:r>
      <w:r w:rsidRPr="00711796">
        <w:rPr>
          <w:rFonts w:asciiTheme="minorHAnsi" w:eastAsiaTheme="minorEastAsia" w:hAnsiTheme="minorHAnsi" w:cstheme="minorHAnsi"/>
          <w:color w:val="auto"/>
          <w:kern w:val="0"/>
          <w:szCs w:val="24"/>
          <w:lang w:val="en-IE"/>
        </w:rPr>
        <w:t>. All support files should include</w:t>
      </w:r>
      <w:r w:rsidRPr="00711796">
        <w:rPr>
          <w:rFonts w:asciiTheme="minorHAnsi" w:eastAsiaTheme="minorEastAsia" w:hAnsiTheme="minorHAnsi" w:cstheme="minorHAnsi"/>
          <w:color w:val="00AF50"/>
          <w:kern w:val="0"/>
          <w:szCs w:val="24"/>
          <w:lang w:val="en-IE"/>
        </w:rPr>
        <w:t xml:space="preserve">: </w:t>
      </w:r>
    </w:p>
    <w:p w:rsidR="00CA2D29" w:rsidRPr="007C4CFF" w:rsidRDefault="009E1754" w:rsidP="00CA2D29">
      <w:pPr>
        <w:autoSpaceDE w:val="0"/>
        <w:autoSpaceDN w:val="0"/>
        <w:adjustRightInd w:val="0"/>
        <w:spacing w:after="0" w:line="240" w:lineRule="auto"/>
        <w:ind w:left="0" w:right="0"/>
        <w:jc w:val="left"/>
        <w:rPr>
          <w:rFonts w:asciiTheme="minorHAnsi" w:eastAsiaTheme="minorEastAsia" w:hAnsiTheme="minorHAnsi" w:cstheme="minorHAnsi"/>
          <w:b/>
          <w:color w:val="auto"/>
          <w:kern w:val="0"/>
          <w:szCs w:val="24"/>
          <w:lang w:val="en-IE"/>
        </w:rPr>
      </w:pPr>
      <w:r>
        <w:rPr>
          <w:rFonts w:asciiTheme="minorHAnsi" w:eastAsiaTheme="minorEastAsia" w:hAnsiTheme="minorHAnsi" w:cstheme="minorHAnsi"/>
          <w:b/>
          <w:color w:val="auto"/>
          <w:kern w:val="0"/>
          <w:szCs w:val="24"/>
          <w:lang w:val="en-IE"/>
        </w:rPr>
        <w:t>Student Support Fi</w:t>
      </w:r>
      <w:r w:rsidR="00CA2D29" w:rsidRPr="007C4CFF">
        <w:rPr>
          <w:rFonts w:asciiTheme="minorHAnsi" w:eastAsiaTheme="minorEastAsia" w:hAnsiTheme="minorHAnsi" w:cstheme="minorHAnsi"/>
          <w:b/>
          <w:color w:val="auto"/>
          <w:kern w:val="0"/>
          <w:szCs w:val="24"/>
          <w:lang w:val="en-IE"/>
        </w:rPr>
        <w:t>le</w:t>
      </w:r>
    </w:p>
    <w:p w:rsidR="00CA2D29" w:rsidRPr="007C4CFF" w:rsidRDefault="00CA2D29" w:rsidP="007C4CFF">
      <w:pPr>
        <w:pStyle w:val="ListParagraph"/>
        <w:numPr>
          <w:ilvl w:val="0"/>
          <w:numId w:val="38"/>
        </w:numPr>
        <w:autoSpaceDE w:val="0"/>
        <w:autoSpaceDN w:val="0"/>
        <w:adjustRightInd w:val="0"/>
        <w:spacing w:after="0" w:line="240" w:lineRule="auto"/>
        <w:ind w:right="0"/>
        <w:jc w:val="left"/>
        <w:rPr>
          <w:rFonts w:asciiTheme="minorHAnsi" w:eastAsiaTheme="minorEastAsia" w:hAnsiTheme="minorHAnsi" w:cstheme="minorHAnsi"/>
          <w:kern w:val="0"/>
          <w:szCs w:val="24"/>
          <w:lang w:val="en-IE"/>
        </w:rPr>
      </w:pPr>
      <w:r w:rsidRPr="007C4CFF">
        <w:rPr>
          <w:rFonts w:asciiTheme="minorHAnsi" w:eastAsiaTheme="minorEastAsia" w:hAnsiTheme="minorHAnsi" w:cstheme="minorHAnsi"/>
          <w:kern w:val="0"/>
          <w:szCs w:val="24"/>
          <w:lang w:val="en-IE"/>
        </w:rPr>
        <w:lastRenderedPageBreak/>
        <w:t xml:space="preserve">Cover sheet with pupil’s details </w:t>
      </w:r>
    </w:p>
    <w:p w:rsidR="00CA2D29" w:rsidRPr="007C4CFF" w:rsidRDefault="00CA2D29" w:rsidP="007C4CFF">
      <w:pPr>
        <w:pStyle w:val="ListParagraph"/>
        <w:numPr>
          <w:ilvl w:val="0"/>
          <w:numId w:val="38"/>
        </w:numPr>
        <w:autoSpaceDE w:val="0"/>
        <w:autoSpaceDN w:val="0"/>
        <w:adjustRightInd w:val="0"/>
        <w:spacing w:after="0" w:line="240" w:lineRule="auto"/>
        <w:ind w:right="0"/>
        <w:jc w:val="left"/>
        <w:rPr>
          <w:rFonts w:asciiTheme="minorHAnsi" w:eastAsiaTheme="minorEastAsia" w:hAnsiTheme="minorHAnsi" w:cstheme="minorHAnsi"/>
          <w:kern w:val="0"/>
          <w:szCs w:val="24"/>
          <w:lang w:val="en-IE"/>
        </w:rPr>
      </w:pPr>
      <w:r w:rsidRPr="007C4CFF">
        <w:rPr>
          <w:rFonts w:asciiTheme="minorHAnsi" w:eastAsiaTheme="minorEastAsia" w:hAnsiTheme="minorHAnsi" w:cstheme="minorHAnsi"/>
          <w:kern w:val="0"/>
          <w:szCs w:val="24"/>
          <w:lang w:val="en-IE"/>
        </w:rPr>
        <w:t xml:space="preserve">A timeline of actions </w:t>
      </w:r>
    </w:p>
    <w:p w:rsidR="00CA2D29" w:rsidRPr="007C4CFF" w:rsidRDefault="00CA2D29" w:rsidP="007C4CFF">
      <w:pPr>
        <w:pStyle w:val="ListParagraph"/>
        <w:numPr>
          <w:ilvl w:val="0"/>
          <w:numId w:val="38"/>
        </w:numPr>
        <w:autoSpaceDE w:val="0"/>
        <w:autoSpaceDN w:val="0"/>
        <w:adjustRightInd w:val="0"/>
        <w:spacing w:after="0" w:line="240" w:lineRule="auto"/>
        <w:ind w:right="0"/>
        <w:jc w:val="left"/>
        <w:rPr>
          <w:rFonts w:asciiTheme="minorHAnsi" w:eastAsiaTheme="minorEastAsia" w:hAnsiTheme="minorHAnsi" w:cstheme="minorHAnsi"/>
          <w:kern w:val="0"/>
          <w:szCs w:val="24"/>
          <w:lang w:val="en-IE"/>
        </w:rPr>
      </w:pPr>
      <w:r w:rsidRPr="007C4CFF">
        <w:rPr>
          <w:rFonts w:asciiTheme="minorHAnsi" w:eastAsiaTheme="minorEastAsia" w:hAnsiTheme="minorHAnsi" w:cstheme="minorHAnsi"/>
          <w:kern w:val="0"/>
          <w:szCs w:val="24"/>
          <w:lang w:val="en-IE"/>
        </w:rPr>
        <w:t xml:space="preserve">Record of support received </w:t>
      </w:r>
    </w:p>
    <w:p w:rsidR="00CA2D29" w:rsidRPr="007C4CFF" w:rsidRDefault="00CA2D29" w:rsidP="007C4CFF">
      <w:pPr>
        <w:pStyle w:val="ListParagraph"/>
        <w:numPr>
          <w:ilvl w:val="0"/>
          <w:numId w:val="38"/>
        </w:numPr>
        <w:autoSpaceDE w:val="0"/>
        <w:autoSpaceDN w:val="0"/>
        <w:adjustRightInd w:val="0"/>
        <w:spacing w:after="0" w:line="240" w:lineRule="auto"/>
        <w:ind w:right="0"/>
        <w:jc w:val="left"/>
        <w:rPr>
          <w:rFonts w:asciiTheme="minorHAnsi" w:eastAsiaTheme="minorEastAsia" w:hAnsiTheme="minorHAnsi" w:cstheme="minorHAnsi"/>
          <w:kern w:val="0"/>
          <w:szCs w:val="24"/>
          <w:lang w:val="en-IE"/>
        </w:rPr>
      </w:pPr>
      <w:r w:rsidRPr="007C4CFF">
        <w:rPr>
          <w:rFonts w:asciiTheme="minorHAnsi" w:eastAsiaTheme="minorEastAsia" w:hAnsiTheme="minorHAnsi" w:cstheme="minorHAnsi"/>
          <w:kern w:val="0"/>
          <w:szCs w:val="24"/>
          <w:lang w:val="en-IE"/>
        </w:rPr>
        <w:t xml:space="preserve">Standardised/ Diagnostic test scores </w:t>
      </w:r>
    </w:p>
    <w:p w:rsidR="00CA2D29" w:rsidRPr="007C4CFF" w:rsidRDefault="00CA2D29" w:rsidP="007C4CFF">
      <w:pPr>
        <w:pStyle w:val="ListParagraph"/>
        <w:numPr>
          <w:ilvl w:val="0"/>
          <w:numId w:val="38"/>
        </w:numPr>
        <w:autoSpaceDE w:val="0"/>
        <w:autoSpaceDN w:val="0"/>
        <w:adjustRightInd w:val="0"/>
        <w:spacing w:after="0" w:line="240" w:lineRule="auto"/>
        <w:ind w:right="0"/>
        <w:jc w:val="left"/>
        <w:rPr>
          <w:rFonts w:asciiTheme="minorHAnsi" w:eastAsiaTheme="minorEastAsia" w:hAnsiTheme="minorHAnsi" w:cstheme="minorHAnsi"/>
          <w:kern w:val="0"/>
          <w:szCs w:val="24"/>
          <w:lang w:val="en-IE"/>
        </w:rPr>
      </w:pPr>
      <w:r w:rsidRPr="007C4CFF">
        <w:rPr>
          <w:rFonts w:asciiTheme="minorHAnsi" w:eastAsiaTheme="minorEastAsia" w:hAnsiTheme="minorHAnsi" w:cstheme="minorHAnsi"/>
          <w:kern w:val="0"/>
          <w:szCs w:val="24"/>
          <w:lang w:val="en-IE"/>
        </w:rPr>
        <w:t xml:space="preserve">Support plans (See below) </w:t>
      </w:r>
    </w:p>
    <w:p w:rsidR="00CA2D29" w:rsidRPr="007C4CFF" w:rsidRDefault="00CA2D29" w:rsidP="007C4CFF">
      <w:pPr>
        <w:pStyle w:val="ListParagraph"/>
        <w:numPr>
          <w:ilvl w:val="0"/>
          <w:numId w:val="38"/>
        </w:numPr>
        <w:autoSpaceDE w:val="0"/>
        <w:autoSpaceDN w:val="0"/>
        <w:adjustRightInd w:val="0"/>
        <w:spacing w:after="0" w:line="240" w:lineRule="auto"/>
        <w:ind w:right="0"/>
        <w:jc w:val="left"/>
        <w:rPr>
          <w:rFonts w:asciiTheme="minorHAnsi" w:eastAsiaTheme="minorEastAsia" w:hAnsiTheme="minorHAnsi" w:cstheme="minorHAnsi"/>
          <w:kern w:val="0"/>
          <w:szCs w:val="24"/>
          <w:lang w:val="en-IE"/>
        </w:rPr>
      </w:pPr>
      <w:r w:rsidRPr="007C4CFF">
        <w:rPr>
          <w:rFonts w:asciiTheme="minorHAnsi" w:eastAsiaTheme="minorEastAsia" w:hAnsiTheme="minorHAnsi" w:cstheme="minorHAnsi"/>
          <w:kern w:val="0"/>
          <w:szCs w:val="24"/>
          <w:lang w:val="en-IE"/>
        </w:rPr>
        <w:t xml:space="preserve">Checklists </w:t>
      </w:r>
    </w:p>
    <w:p w:rsidR="00CA2D29" w:rsidRPr="00711796" w:rsidRDefault="00CA2D29" w:rsidP="00CA2D29">
      <w:pPr>
        <w:autoSpaceDE w:val="0"/>
        <w:autoSpaceDN w:val="0"/>
        <w:adjustRightInd w:val="0"/>
        <w:spacing w:after="0" w:line="240" w:lineRule="auto"/>
        <w:ind w:left="0" w:right="0"/>
        <w:jc w:val="left"/>
        <w:rPr>
          <w:rFonts w:asciiTheme="minorHAnsi" w:eastAsiaTheme="minorEastAsia" w:hAnsiTheme="minorHAnsi" w:cstheme="minorHAnsi"/>
          <w:color w:val="00AF50"/>
          <w:kern w:val="0"/>
          <w:szCs w:val="24"/>
          <w:lang w:val="en-IE"/>
        </w:rPr>
      </w:pPr>
    </w:p>
    <w:p w:rsidR="007C4CFF" w:rsidRDefault="007C4CFF" w:rsidP="00711796">
      <w:pPr>
        <w:ind w:left="0"/>
        <w:rPr>
          <w:rFonts w:asciiTheme="minorHAnsi" w:eastAsiaTheme="minorEastAsia" w:hAnsiTheme="minorHAnsi" w:cstheme="minorHAnsi"/>
          <w:b/>
          <w:bCs/>
          <w:kern w:val="0"/>
          <w:szCs w:val="24"/>
          <w:lang w:val="en-IE"/>
        </w:rPr>
      </w:pPr>
      <w:r w:rsidRPr="007C4CFF">
        <w:rPr>
          <w:rFonts w:asciiTheme="minorHAnsi" w:eastAsiaTheme="minorEastAsia" w:hAnsiTheme="minorHAnsi" w:cstheme="minorHAnsi"/>
          <w:b/>
          <w:bCs/>
          <w:kern w:val="0"/>
          <w:szCs w:val="24"/>
          <w:lang w:val="en-IE"/>
        </w:rPr>
        <w:t xml:space="preserve">Support Plans  </w:t>
      </w:r>
    </w:p>
    <w:p w:rsidR="007C4CFF" w:rsidRDefault="007C4CFF" w:rsidP="007C4CFF">
      <w:pPr>
        <w:ind w:left="0"/>
        <w:jc w:val="left"/>
        <w:rPr>
          <w:rFonts w:asciiTheme="minorHAnsi" w:eastAsiaTheme="minorEastAsia" w:hAnsiTheme="minorHAnsi" w:cstheme="minorHAnsi"/>
          <w:bCs/>
          <w:kern w:val="0"/>
          <w:szCs w:val="24"/>
          <w:lang w:val="en-IE"/>
        </w:rPr>
      </w:pPr>
      <w:r w:rsidRPr="007C4CFF">
        <w:rPr>
          <w:rFonts w:asciiTheme="minorHAnsi" w:eastAsiaTheme="minorEastAsia" w:hAnsiTheme="minorHAnsi" w:cstheme="minorHAnsi"/>
          <w:bCs/>
          <w:kern w:val="0"/>
          <w:szCs w:val="24"/>
          <w:lang w:val="en-IE"/>
        </w:rPr>
        <w:t xml:space="preserve">We use three different support plans for the three stages of support on the Continuum of Support.   </w:t>
      </w:r>
    </w:p>
    <w:p w:rsidR="007C4CFF" w:rsidRDefault="007C4CFF" w:rsidP="007C4CFF">
      <w:pPr>
        <w:ind w:left="0"/>
        <w:jc w:val="left"/>
        <w:rPr>
          <w:rFonts w:asciiTheme="minorHAnsi" w:eastAsiaTheme="minorEastAsia" w:hAnsiTheme="minorHAnsi" w:cstheme="minorHAnsi"/>
          <w:bCs/>
          <w:kern w:val="0"/>
          <w:szCs w:val="24"/>
          <w:lang w:val="en-IE"/>
        </w:rPr>
      </w:pPr>
      <w:r w:rsidRPr="007C4CFF">
        <w:rPr>
          <w:rFonts w:asciiTheme="minorHAnsi" w:eastAsiaTheme="minorEastAsia" w:hAnsiTheme="minorHAnsi" w:cstheme="minorHAnsi"/>
          <w:bCs/>
          <w:kern w:val="0"/>
          <w:szCs w:val="24"/>
          <w:lang w:val="en-IE"/>
        </w:rPr>
        <w:t xml:space="preserve">Stage 1 – Classroom Support  </w:t>
      </w:r>
    </w:p>
    <w:p w:rsidR="007C4CFF" w:rsidRDefault="007C4CFF" w:rsidP="007C4CFF">
      <w:pPr>
        <w:ind w:left="0"/>
        <w:jc w:val="left"/>
        <w:rPr>
          <w:rFonts w:asciiTheme="minorHAnsi" w:eastAsiaTheme="minorEastAsia" w:hAnsiTheme="minorHAnsi" w:cstheme="minorHAnsi"/>
          <w:bCs/>
          <w:kern w:val="0"/>
          <w:szCs w:val="24"/>
          <w:lang w:val="en-IE"/>
        </w:rPr>
      </w:pPr>
      <w:r w:rsidRPr="007C4CFF">
        <w:rPr>
          <w:rFonts w:asciiTheme="minorHAnsi" w:eastAsiaTheme="minorEastAsia" w:hAnsiTheme="minorHAnsi" w:cstheme="minorHAnsi"/>
          <w:bCs/>
          <w:kern w:val="0"/>
          <w:szCs w:val="24"/>
          <w:lang w:val="en-IE"/>
        </w:rPr>
        <w:t>A Support Plan at stage 1 is a Classroom Support</w:t>
      </w:r>
      <w:r>
        <w:rPr>
          <w:rFonts w:asciiTheme="minorHAnsi" w:eastAsiaTheme="minorEastAsia" w:hAnsiTheme="minorHAnsi" w:cstheme="minorHAnsi"/>
          <w:bCs/>
          <w:kern w:val="0"/>
          <w:szCs w:val="24"/>
          <w:lang w:val="en-IE"/>
        </w:rPr>
        <w:t xml:space="preserve"> Plan.</w:t>
      </w:r>
      <w:r w:rsidRPr="007C4CFF">
        <w:rPr>
          <w:rFonts w:asciiTheme="minorHAnsi" w:eastAsiaTheme="minorEastAsia" w:hAnsiTheme="minorHAnsi" w:cstheme="minorHAnsi"/>
          <w:bCs/>
          <w:kern w:val="0"/>
          <w:szCs w:val="24"/>
          <w:lang w:val="en-IE"/>
        </w:rPr>
        <w:t xml:space="preserve"> This is a  simple plan which is drawn up by the Class Teacher in collaboration with the SEN Class Coordinator which outlines the pupil’s additional educational needs and the actions, including individualised teaching and management approaches, which will be taken to meet the pupil’s needs. The plan may also include home-based actions to be taken by the pupil’s parents to support their child’s development. The Classroom Support Plan should include a review date. This could be at the end of a school term.  </w:t>
      </w:r>
    </w:p>
    <w:p w:rsidR="007C4CFF" w:rsidRDefault="007C4CFF" w:rsidP="007C4CFF">
      <w:pPr>
        <w:ind w:left="0"/>
        <w:jc w:val="left"/>
        <w:rPr>
          <w:rFonts w:asciiTheme="minorHAnsi" w:eastAsiaTheme="minorEastAsia" w:hAnsiTheme="minorHAnsi" w:cstheme="minorHAnsi"/>
          <w:bCs/>
          <w:kern w:val="0"/>
          <w:szCs w:val="24"/>
          <w:lang w:val="en-IE"/>
        </w:rPr>
      </w:pPr>
    </w:p>
    <w:p w:rsidR="007C4CFF" w:rsidRDefault="007C4CFF" w:rsidP="007C4CFF">
      <w:pPr>
        <w:ind w:left="0"/>
        <w:jc w:val="left"/>
        <w:rPr>
          <w:rFonts w:asciiTheme="minorHAnsi" w:eastAsiaTheme="minorEastAsia" w:hAnsiTheme="minorHAnsi" w:cstheme="minorHAnsi"/>
          <w:bCs/>
          <w:kern w:val="0"/>
          <w:szCs w:val="24"/>
          <w:lang w:val="en-IE"/>
        </w:rPr>
      </w:pPr>
      <w:r w:rsidRPr="007C4CFF">
        <w:rPr>
          <w:rFonts w:asciiTheme="minorHAnsi" w:eastAsiaTheme="minorEastAsia" w:hAnsiTheme="minorHAnsi" w:cstheme="minorHAnsi"/>
          <w:bCs/>
          <w:kern w:val="0"/>
          <w:szCs w:val="24"/>
          <w:lang w:val="en-IE"/>
        </w:rPr>
        <w:t xml:space="preserve">Stage 2 – School Support  </w:t>
      </w:r>
    </w:p>
    <w:p w:rsidR="007C4CFF" w:rsidRDefault="007C4CFF" w:rsidP="007C4CFF">
      <w:pPr>
        <w:ind w:left="0"/>
        <w:jc w:val="left"/>
        <w:rPr>
          <w:rFonts w:asciiTheme="minorHAnsi" w:eastAsiaTheme="minorEastAsia" w:hAnsiTheme="minorHAnsi" w:cstheme="minorHAnsi"/>
          <w:bCs/>
          <w:kern w:val="0"/>
          <w:szCs w:val="24"/>
          <w:lang w:val="en-IE"/>
        </w:rPr>
      </w:pPr>
      <w:r w:rsidRPr="007C4CFF">
        <w:rPr>
          <w:rFonts w:asciiTheme="minorHAnsi" w:eastAsiaTheme="minorEastAsia" w:hAnsiTheme="minorHAnsi" w:cstheme="minorHAnsi"/>
          <w:bCs/>
          <w:kern w:val="0"/>
          <w:szCs w:val="24"/>
          <w:lang w:val="en-IE"/>
        </w:rPr>
        <w:t xml:space="preserve">A </w:t>
      </w:r>
      <w:r>
        <w:rPr>
          <w:rFonts w:asciiTheme="minorHAnsi" w:eastAsiaTheme="minorEastAsia" w:hAnsiTheme="minorHAnsi" w:cstheme="minorHAnsi"/>
          <w:bCs/>
          <w:kern w:val="0"/>
          <w:szCs w:val="24"/>
          <w:lang w:val="en-IE"/>
        </w:rPr>
        <w:t xml:space="preserve">School </w:t>
      </w:r>
      <w:r w:rsidRPr="007C4CFF">
        <w:rPr>
          <w:rFonts w:asciiTheme="minorHAnsi" w:eastAsiaTheme="minorEastAsia" w:hAnsiTheme="minorHAnsi" w:cstheme="minorHAnsi"/>
          <w:bCs/>
          <w:kern w:val="0"/>
          <w:szCs w:val="24"/>
          <w:lang w:val="en-IE"/>
        </w:rPr>
        <w:t>Support Plan</w:t>
      </w:r>
      <w:r>
        <w:rPr>
          <w:rFonts w:asciiTheme="minorHAnsi" w:eastAsiaTheme="minorEastAsia" w:hAnsiTheme="minorHAnsi" w:cstheme="minorHAnsi"/>
          <w:bCs/>
          <w:kern w:val="0"/>
          <w:szCs w:val="24"/>
          <w:lang w:val="en-IE"/>
        </w:rPr>
        <w:t xml:space="preserve"> is</w:t>
      </w:r>
      <w:r w:rsidRPr="007C4CFF">
        <w:rPr>
          <w:rFonts w:asciiTheme="minorHAnsi" w:eastAsiaTheme="minorEastAsia" w:hAnsiTheme="minorHAnsi" w:cstheme="minorHAnsi"/>
          <w:bCs/>
          <w:kern w:val="0"/>
          <w:szCs w:val="24"/>
          <w:lang w:val="en-IE"/>
        </w:rPr>
        <w:t xml:space="preserve"> </w:t>
      </w:r>
      <w:r>
        <w:rPr>
          <w:rFonts w:asciiTheme="minorHAnsi" w:eastAsiaTheme="minorEastAsia" w:hAnsiTheme="minorHAnsi" w:cstheme="minorHAnsi"/>
          <w:bCs/>
          <w:kern w:val="0"/>
          <w:szCs w:val="24"/>
          <w:lang w:val="en-IE"/>
        </w:rPr>
        <w:t>at stage 2</w:t>
      </w:r>
      <w:r w:rsidRPr="007C4CFF">
        <w:rPr>
          <w:rFonts w:asciiTheme="minorHAnsi" w:eastAsiaTheme="minorEastAsia" w:hAnsiTheme="minorHAnsi" w:cstheme="minorHAnsi"/>
          <w:bCs/>
          <w:kern w:val="0"/>
          <w:szCs w:val="24"/>
          <w:lang w:val="en-IE"/>
        </w:rPr>
        <w:t xml:space="preserve">. This plan is drawn up by the class teacher and appointed SET teacher. It will set out the nature of the pupil’s learning difficulties, define specific teaching, learning and behavioural targets and set a timescale for review. The plan should, for the most part, be implemented within the normal classroom setting and complimented by focused school based intervention programmes. Depending on the nature of the needs and on the school context, additional teaching might be within a small group or individual or a combination of both either in class or on a withdrawal basis.  Home-based actions may also be included. After the plan has been drawn up, it should become a working document through the careful monitoring of the pupil’s response to the actions taken. </w:t>
      </w:r>
    </w:p>
    <w:p w:rsidR="007C4CFF" w:rsidRDefault="007C4CFF" w:rsidP="007C4CFF">
      <w:pPr>
        <w:ind w:left="0"/>
        <w:jc w:val="left"/>
        <w:rPr>
          <w:rFonts w:asciiTheme="minorHAnsi" w:eastAsiaTheme="minorEastAsia" w:hAnsiTheme="minorHAnsi" w:cstheme="minorHAnsi"/>
          <w:bCs/>
          <w:kern w:val="0"/>
          <w:szCs w:val="24"/>
          <w:lang w:val="en-IE"/>
        </w:rPr>
      </w:pPr>
    </w:p>
    <w:p w:rsidR="007C4CFF" w:rsidRDefault="007C4CFF" w:rsidP="007C4CFF">
      <w:pPr>
        <w:ind w:left="0"/>
        <w:jc w:val="left"/>
        <w:rPr>
          <w:rFonts w:asciiTheme="minorHAnsi" w:eastAsiaTheme="minorEastAsia" w:hAnsiTheme="minorHAnsi" w:cstheme="minorHAnsi"/>
          <w:bCs/>
          <w:kern w:val="0"/>
          <w:szCs w:val="24"/>
          <w:lang w:val="en-IE"/>
        </w:rPr>
      </w:pPr>
      <w:r w:rsidRPr="007C4CFF">
        <w:rPr>
          <w:rFonts w:asciiTheme="minorHAnsi" w:eastAsiaTheme="minorEastAsia" w:hAnsiTheme="minorHAnsi" w:cstheme="minorHAnsi"/>
          <w:bCs/>
          <w:kern w:val="0"/>
          <w:szCs w:val="24"/>
          <w:lang w:val="en-IE"/>
        </w:rPr>
        <w:t xml:space="preserve">Stage 3 – School Support Plus  </w:t>
      </w:r>
    </w:p>
    <w:p w:rsidR="00CA2D29" w:rsidRDefault="007C4CFF" w:rsidP="007C4CFF">
      <w:pPr>
        <w:ind w:left="0"/>
        <w:jc w:val="left"/>
        <w:rPr>
          <w:rFonts w:asciiTheme="minorHAnsi" w:eastAsiaTheme="minorEastAsia" w:hAnsiTheme="minorHAnsi" w:cstheme="minorHAnsi"/>
          <w:bCs/>
          <w:kern w:val="0"/>
          <w:szCs w:val="24"/>
          <w:lang w:val="en-IE"/>
        </w:rPr>
      </w:pPr>
      <w:r w:rsidRPr="0003626E">
        <w:rPr>
          <w:rFonts w:asciiTheme="minorHAnsi" w:eastAsiaTheme="minorEastAsia" w:hAnsiTheme="minorHAnsi" w:cstheme="minorHAnsi"/>
          <w:bCs/>
          <w:kern w:val="0"/>
          <w:szCs w:val="24"/>
          <w:lang w:val="en-IE"/>
        </w:rPr>
        <w:t>A Support Plan at stage 3 is an Individual Education Plan. This plan is drawn up by the class teacher and appointed Special Education Teachers, in</w:t>
      </w:r>
      <w:r w:rsidRPr="007C4CFF">
        <w:rPr>
          <w:rFonts w:asciiTheme="minorHAnsi" w:eastAsiaTheme="minorEastAsia" w:hAnsiTheme="minorHAnsi" w:cstheme="minorHAnsi"/>
          <w:bCs/>
          <w:kern w:val="0"/>
          <w:szCs w:val="24"/>
          <w:lang w:val="en-IE"/>
        </w:rPr>
        <w:t xml:space="preserve"> consultation with the child’s parents/guardians, professionals external to the school and (if appropriate) the child based on the information gathered. It will set out</w:t>
      </w:r>
      <w:r>
        <w:rPr>
          <w:rFonts w:asciiTheme="minorHAnsi" w:eastAsiaTheme="minorEastAsia" w:hAnsiTheme="minorHAnsi" w:cstheme="minorHAnsi"/>
          <w:bCs/>
          <w:kern w:val="0"/>
          <w:szCs w:val="24"/>
          <w:lang w:val="en-IE"/>
        </w:rPr>
        <w:t>:</w:t>
      </w:r>
    </w:p>
    <w:p w:rsidR="007C4CFF" w:rsidRDefault="007C4CFF" w:rsidP="007C4CFF">
      <w:pPr>
        <w:pStyle w:val="Default"/>
      </w:pPr>
    </w:p>
    <w:p w:rsidR="0003626E" w:rsidRDefault="007C4CFF" w:rsidP="0003626E">
      <w:pPr>
        <w:pStyle w:val="Default"/>
        <w:numPr>
          <w:ilvl w:val="0"/>
          <w:numId w:val="39"/>
        </w:numPr>
        <w:spacing w:after="37"/>
        <w:rPr>
          <w:sz w:val="23"/>
          <w:szCs w:val="23"/>
        </w:rPr>
      </w:pPr>
      <w:r>
        <w:rPr>
          <w:sz w:val="23"/>
          <w:szCs w:val="23"/>
        </w:rPr>
        <w:t>The nature and degree of the pupil’s</w:t>
      </w:r>
      <w:r w:rsidR="0003626E">
        <w:rPr>
          <w:sz w:val="23"/>
          <w:szCs w:val="23"/>
        </w:rPr>
        <w:t xml:space="preserve"> abilities, skills and talents </w:t>
      </w:r>
    </w:p>
    <w:p w:rsidR="007C4CFF" w:rsidRDefault="007C4CFF" w:rsidP="0003626E">
      <w:pPr>
        <w:pStyle w:val="Default"/>
        <w:numPr>
          <w:ilvl w:val="0"/>
          <w:numId w:val="39"/>
        </w:numPr>
        <w:spacing w:after="37"/>
        <w:rPr>
          <w:sz w:val="23"/>
          <w:szCs w:val="23"/>
        </w:rPr>
      </w:pPr>
      <w:r>
        <w:rPr>
          <w:sz w:val="23"/>
          <w:szCs w:val="23"/>
        </w:rPr>
        <w:t xml:space="preserve">The nature and degree of the pupil’s special educational needs and how those needs affect his/her educational development </w:t>
      </w:r>
    </w:p>
    <w:p w:rsidR="007C4CFF" w:rsidRDefault="007C4CFF" w:rsidP="0003626E">
      <w:pPr>
        <w:pStyle w:val="Default"/>
        <w:numPr>
          <w:ilvl w:val="0"/>
          <w:numId w:val="39"/>
        </w:numPr>
        <w:spacing w:after="37"/>
        <w:rPr>
          <w:sz w:val="23"/>
          <w:szCs w:val="23"/>
        </w:rPr>
      </w:pPr>
      <w:r>
        <w:rPr>
          <w:sz w:val="23"/>
          <w:szCs w:val="23"/>
        </w:rPr>
        <w:t xml:space="preserve">The present level of educational performance of the pupil </w:t>
      </w:r>
    </w:p>
    <w:p w:rsidR="0003626E" w:rsidRDefault="007C4CFF" w:rsidP="0003626E">
      <w:pPr>
        <w:pStyle w:val="Default"/>
        <w:numPr>
          <w:ilvl w:val="0"/>
          <w:numId w:val="39"/>
        </w:numPr>
        <w:spacing w:after="37"/>
        <w:rPr>
          <w:sz w:val="23"/>
          <w:szCs w:val="23"/>
        </w:rPr>
      </w:pPr>
      <w:r>
        <w:rPr>
          <w:sz w:val="23"/>
          <w:szCs w:val="23"/>
        </w:rPr>
        <w:t xml:space="preserve">The special </w:t>
      </w:r>
      <w:r w:rsidR="0003626E">
        <w:rPr>
          <w:sz w:val="23"/>
          <w:szCs w:val="23"/>
        </w:rPr>
        <w:t xml:space="preserve">educational needs of the pupil </w:t>
      </w:r>
    </w:p>
    <w:p w:rsidR="007C4CFF" w:rsidRDefault="007C4CFF" w:rsidP="0003626E">
      <w:pPr>
        <w:pStyle w:val="Default"/>
        <w:numPr>
          <w:ilvl w:val="0"/>
          <w:numId w:val="39"/>
        </w:numPr>
        <w:spacing w:after="37"/>
        <w:rPr>
          <w:sz w:val="23"/>
          <w:szCs w:val="23"/>
        </w:rPr>
      </w:pPr>
      <w:r>
        <w:rPr>
          <w:sz w:val="23"/>
          <w:szCs w:val="23"/>
        </w:rPr>
        <w:lastRenderedPageBreak/>
        <w:t xml:space="preserve">The special education and related support services to be provided to the pupil to enable the pupil to benefit from including: </w:t>
      </w:r>
    </w:p>
    <w:p w:rsidR="007C4CFF" w:rsidRPr="0003626E" w:rsidRDefault="007C4CFF" w:rsidP="0003626E">
      <w:pPr>
        <w:pStyle w:val="Default"/>
        <w:numPr>
          <w:ilvl w:val="0"/>
          <w:numId w:val="40"/>
        </w:numPr>
        <w:spacing w:after="37"/>
        <w:rPr>
          <w:i/>
        </w:rPr>
      </w:pPr>
      <w:r w:rsidRPr="0003626E">
        <w:rPr>
          <w:i/>
        </w:rPr>
        <w:t xml:space="preserve">Strategies for supporting the pupil’s progress and inclusion in the classroom setting </w:t>
      </w:r>
    </w:p>
    <w:p w:rsidR="007C4CFF" w:rsidRPr="0003626E" w:rsidRDefault="007C4CFF" w:rsidP="0003626E">
      <w:pPr>
        <w:pStyle w:val="Default"/>
        <w:numPr>
          <w:ilvl w:val="0"/>
          <w:numId w:val="40"/>
        </w:numPr>
        <w:spacing w:after="37"/>
        <w:rPr>
          <w:i/>
        </w:rPr>
      </w:pPr>
      <w:r w:rsidRPr="0003626E">
        <w:rPr>
          <w:i/>
        </w:rPr>
        <w:t xml:space="preserve">Individual and/or small group/special class interventions/programmes </w:t>
      </w:r>
    </w:p>
    <w:p w:rsidR="0003626E" w:rsidRPr="0003626E" w:rsidRDefault="007C4CFF" w:rsidP="0003626E">
      <w:pPr>
        <w:pStyle w:val="Default"/>
        <w:numPr>
          <w:ilvl w:val="0"/>
          <w:numId w:val="40"/>
        </w:numPr>
        <w:spacing w:after="37"/>
        <w:rPr>
          <w:i/>
        </w:rPr>
      </w:pPr>
      <w:r w:rsidRPr="0003626E">
        <w:rPr>
          <w:i/>
        </w:rPr>
        <w:t>Specific methodologie</w:t>
      </w:r>
      <w:r w:rsidR="0003626E" w:rsidRPr="0003626E">
        <w:rPr>
          <w:i/>
        </w:rPr>
        <w:t xml:space="preserve">s/programmes to be implemented </w:t>
      </w:r>
    </w:p>
    <w:p w:rsidR="007C4CFF" w:rsidRPr="0003626E" w:rsidRDefault="007C4CFF" w:rsidP="0003626E">
      <w:pPr>
        <w:pStyle w:val="Default"/>
        <w:numPr>
          <w:ilvl w:val="0"/>
          <w:numId w:val="40"/>
        </w:numPr>
        <w:spacing w:after="37"/>
        <w:rPr>
          <w:i/>
        </w:rPr>
      </w:pPr>
      <w:r w:rsidRPr="0003626E">
        <w:rPr>
          <w:i/>
        </w:rPr>
        <w:t xml:space="preserve">Specific equipment/materials and/or IT supports, if required to support learning and access to the curriculum </w:t>
      </w:r>
    </w:p>
    <w:p w:rsidR="007C4CFF" w:rsidRPr="0003626E" w:rsidRDefault="007C4CFF" w:rsidP="0003626E">
      <w:pPr>
        <w:pStyle w:val="Default"/>
        <w:numPr>
          <w:ilvl w:val="0"/>
          <w:numId w:val="40"/>
        </w:numPr>
        <w:spacing w:after="37"/>
        <w:rPr>
          <w:i/>
        </w:rPr>
      </w:pPr>
      <w:r w:rsidRPr="0003626E">
        <w:rPr>
          <w:i/>
        </w:rPr>
        <w:t xml:space="preserve">Support required from a Special Needs Assistant (SNA), if appropriate </w:t>
      </w:r>
    </w:p>
    <w:p w:rsidR="007C4CFF" w:rsidRPr="0003626E" w:rsidRDefault="007C4CFF" w:rsidP="0003626E">
      <w:pPr>
        <w:pStyle w:val="Default"/>
        <w:numPr>
          <w:ilvl w:val="0"/>
          <w:numId w:val="40"/>
        </w:numPr>
        <w:spacing w:after="37"/>
        <w:rPr>
          <w:i/>
        </w:rPr>
      </w:pPr>
      <w:r w:rsidRPr="0003626E">
        <w:rPr>
          <w:i/>
        </w:rPr>
        <w:t xml:space="preserve">The goals which the pupil is to achieve over a period not exceeding 12 months </w:t>
      </w:r>
    </w:p>
    <w:p w:rsidR="007C4CFF" w:rsidRDefault="007C4CFF" w:rsidP="0003626E">
      <w:pPr>
        <w:pStyle w:val="Default"/>
        <w:numPr>
          <w:ilvl w:val="0"/>
          <w:numId w:val="40"/>
        </w:numPr>
        <w:rPr>
          <w:i/>
        </w:rPr>
      </w:pPr>
      <w:r w:rsidRPr="0003626E">
        <w:rPr>
          <w:i/>
        </w:rPr>
        <w:t xml:space="preserve">The pupil’s priority learning needs, long and short term targets to be achieved, the monitoring and review arrangements to be put in place </w:t>
      </w:r>
    </w:p>
    <w:p w:rsidR="0003626E" w:rsidRPr="0003626E" w:rsidRDefault="0003626E" w:rsidP="0003626E">
      <w:pPr>
        <w:pStyle w:val="Default"/>
        <w:numPr>
          <w:ilvl w:val="0"/>
          <w:numId w:val="40"/>
        </w:numPr>
        <w:rPr>
          <w:i/>
        </w:rPr>
      </w:pPr>
    </w:p>
    <w:p w:rsidR="007C4CFF" w:rsidRPr="0003626E" w:rsidRDefault="007C4CFF" w:rsidP="007C4CFF">
      <w:pPr>
        <w:ind w:left="0"/>
        <w:jc w:val="left"/>
        <w:rPr>
          <w:rFonts w:asciiTheme="minorHAnsi" w:eastAsiaTheme="minorEastAsia" w:hAnsiTheme="minorHAnsi" w:cstheme="minorHAnsi"/>
          <w:bCs/>
          <w:kern w:val="0"/>
          <w:szCs w:val="24"/>
          <w:lang w:val="en-IE"/>
        </w:rPr>
      </w:pPr>
      <w:r w:rsidRPr="0003626E">
        <w:rPr>
          <w:rFonts w:asciiTheme="minorHAnsi" w:hAnsiTheme="minorHAnsi" w:cstheme="minorHAnsi"/>
          <w:szCs w:val="24"/>
        </w:rPr>
        <w:t>IEP meetings are coordina</w:t>
      </w:r>
      <w:r w:rsidR="0003626E">
        <w:rPr>
          <w:rFonts w:asciiTheme="minorHAnsi" w:hAnsiTheme="minorHAnsi" w:cstheme="minorHAnsi"/>
          <w:szCs w:val="24"/>
        </w:rPr>
        <w:t xml:space="preserve">ted by the </w:t>
      </w:r>
      <w:r w:rsidRPr="0003626E">
        <w:rPr>
          <w:rFonts w:asciiTheme="minorHAnsi" w:hAnsiTheme="minorHAnsi" w:cstheme="minorHAnsi"/>
          <w:szCs w:val="24"/>
        </w:rPr>
        <w:t>ch</w:t>
      </w:r>
      <w:r w:rsidR="0003626E">
        <w:rPr>
          <w:rFonts w:asciiTheme="minorHAnsi" w:hAnsiTheme="minorHAnsi" w:cstheme="minorHAnsi"/>
          <w:szCs w:val="24"/>
        </w:rPr>
        <w:t>ild’s Special Education Teacher</w:t>
      </w:r>
      <w:r w:rsidRPr="0003626E">
        <w:rPr>
          <w:rFonts w:asciiTheme="minorHAnsi" w:hAnsiTheme="minorHAnsi" w:cstheme="minorHAnsi"/>
          <w:szCs w:val="24"/>
        </w:rPr>
        <w:t>. Parents</w:t>
      </w:r>
      <w:r w:rsidR="0003626E">
        <w:rPr>
          <w:rFonts w:asciiTheme="minorHAnsi" w:hAnsiTheme="minorHAnsi" w:cstheme="minorHAnsi"/>
          <w:szCs w:val="24"/>
        </w:rPr>
        <w:t xml:space="preserve"> will be invited in November at Parent Teacher Meeting time and further meetings may be scheduled </w:t>
      </w:r>
      <w:r w:rsidRPr="0003626E">
        <w:rPr>
          <w:rFonts w:asciiTheme="minorHAnsi" w:hAnsiTheme="minorHAnsi" w:cstheme="minorHAnsi"/>
          <w:szCs w:val="24"/>
        </w:rPr>
        <w:t>depending on the needs of the child.</w:t>
      </w:r>
    </w:p>
    <w:p w:rsidR="00DC7E62" w:rsidRDefault="00DC7E62" w:rsidP="0003626E">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p>
    <w:p w:rsidR="004B3E99" w:rsidRPr="0003626E" w:rsidRDefault="00502637" w:rsidP="0003626E">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1E2B9F">
        <w:rPr>
          <w:rFonts w:asciiTheme="minorHAnsi" w:hAnsiTheme="minorHAnsi" w:cstheme="minorHAnsi"/>
          <w:b/>
          <w:sz w:val="32"/>
          <w:szCs w:val="32"/>
        </w:rPr>
        <w:t>Record of Differentiated Support in class</w:t>
      </w:r>
    </w:p>
    <w:p w:rsidR="004B3E99" w:rsidRPr="001E2B9F" w:rsidRDefault="00502637" w:rsidP="00657EBC">
      <w:pPr>
        <w:spacing w:after="13" w:line="247" w:lineRule="auto"/>
        <w:ind w:left="2088" w:right="1147" w:hanging="1037"/>
        <w:jc w:val="left"/>
        <w:rPr>
          <w:rFonts w:asciiTheme="minorHAnsi" w:hAnsiTheme="minorHAnsi" w:cstheme="minorHAnsi"/>
          <w:i/>
        </w:rPr>
      </w:pPr>
      <w:r w:rsidRPr="001E2B9F">
        <w:rPr>
          <w:rFonts w:asciiTheme="minorHAnsi" w:hAnsiTheme="minorHAnsi" w:cstheme="minorHAnsi"/>
          <w:i/>
          <w:sz w:val="26"/>
        </w:rPr>
        <w:t>Sample Register of Pupils with Special Educational Needs who are in receipt of interventions through the Continuum of Support Framework</w:t>
      </w:r>
    </w:p>
    <w:p w:rsidR="004B3E99" w:rsidRPr="00657EBC" w:rsidRDefault="00502637" w:rsidP="001E2B9F">
      <w:pPr>
        <w:spacing w:after="430" w:line="259" w:lineRule="auto"/>
        <w:ind w:left="0" w:right="-571"/>
        <w:jc w:val="left"/>
        <w:rPr>
          <w:rFonts w:asciiTheme="minorHAnsi" w:hAnsiTheme="minorHAnsi" w:cstheme="minorHAnsi"/>
        </w:rPr>
      </w:pPr>
      <w:r w:rsidRPr="00657EBC">
        <w:rPr>
          <w:rFonts w:asciiTheme="minorHAnsi" w:hAnsiTheme="minorHAnsi" w:cstheme="minorHAnsi"/>
          <w:noProof/>
          <w:lang w:val="en-IE" w:eastAsia="en-IE"/>
        </w:rPr>
        <w:drawing>
          <wp:inline distT="0" distB="0" distL="0" distR="0" wp14:anchorId="6F4E9041" wp14:editId="34011024">
            <wp:extent cx="5791200" cy="4743450"/>
            <wp:effectExtent l="0" t="0" r="0" b="0"/>
            <wp:docPr id="100472" name="Picture 100472"/>
            <wp:cNvGraphicFramePr/>
            <a:graphic xmlns:a="http://schemas.openxmlformats.org/drawingml/2006/main">
              <a:graphicData uri="http://schemas.openxmlformats.org/drawingml/2006/picture">
                <pic:pic xmlns:pic="http://schemas.openxmlformats.org/drawingml/2006/picture">
                  <pic:nvPicPr>
                    <pic:cNvPr id="100472" name="Picture 100472"/>
                    <pic:cNvPicPr/>
                  </pic:nvPicPr>
                  <pic:blipFill>
                    <a:blip r:embed="rId15" cstate="print"/>
                    <a:stretch>
                      <a:fillRect/>
                    </a:stretch>
                  </pic:blipFill>
                  <pic:spPr>
                    <a:xfrm>
                      <a:off x="0" y="0"/>
                      <a:ext cx="5791200" cy="4743450"/>
                    </a:xfrm>
                    <a:prstGeom prst="rect">
                      <a:avLst/>
                    </a:prstGeom>
                  </pic:spPr>
                </pic:pic>
              </a:graphicData>
            </a:graphic>
          </wp:inline>
        </w:drawing>
      </w:r>
    </w:p>
    <w:p w:rsidR="007B5B63" w:rsidRDefault="007B5B63" w:rsidP="007B5B63">
      <w:pPr>
        <w:pStyle w:val="Default"/>
        <w:rPr>
          <w:b/>
          <w:bCs/>
          <w:sz w:val="32"/>
          <w:szCs w:val="32"/>
        </w:rPr>
      </w:pPr>
      <w:r w:rsidRPr="007B5B63">
        <w:rPr>
          <w:b/>
          <w:bCs/>
          <w:sz w:val="32"/>
          <w:szCs w:val="32"/>
        </w:rPr>
        <w:lastRenderedPageBreak/>
        <w:t xml:space="preserve">SEN Records </w:t>
      </w:r>
    </w:p>
    <w:p w:rsidR="007B5B63" w:rsidRPr="007B5B63" w:rsidRDefault="007B5B63" w:rsidP="007B5B63">
      <w:pPr>
        <w:pStyle w:val="Default"/>
        <w:rPr>
          <w:sz w:val="32"/>
          <w:szCs w:val="32"/>
        </w:rPr>
      </w:pPr>
    </w:p>
    <w:p w:rsidR="007B5B63" w:rsidRDefault="007B5B63" w:rsidP="007B5B63">
      <w:pPr>
        <w:pStyle w:val="Default"/>
        <w:rPr>
          <w:b/>
          <w:bCs/>
          <w:i/>
          <w:iCs/>
        </w:rPr>
      </w:pPr>
      <w:r>
        <w:rPr>
          <w:b/>
          <w:bCs/>
          <w:i/>
          <w:iCs/>
        </w:rPr>
        <w:t xml:space="preserve">Pupil’s </w:t>
      </w:r>
      <w:r w:rsidRPr="007B5B63">
        <w:rPr>
          <w:b/>
          <w:bCs/>
          <w:i/>
          <w:iCs/>
        </w:rPr>
        <w:t>Files</w:t>
      </w:r>
    </w:p>
    <w:p w:rsidR="007B5B63" w:rsidRPr="007B5B63" w:rsidRDefault="007B5B63" w:rsidP="007B5B63">
      <w:pPr>
        <w:pStyle w:val="Default"/>
      </w:pPr>
      <w:r>
        <w:rPr>
          <w:bCs/>
          <w:iCs/>
        </w:rPr>
        <w:t>All children have a file in the school whether they have SEN or not.</w:t>
      </w:r>
      <w:r w:rsidRPr="007B5B63">
        <w:rPr>
          <w:b/>
          <w:bCs/>
          <w:i/>
          <w:iCs/>
        </w:rPr>
        <w:t xml:space="preserve"> </w:t>
      </w:r>
    </w:p>
    <w:p w:rsidR="007B5B63" w:rsidRDefault="007B5B63" w:rsidP="007B5B63">
      <w:pPr>
        <w:pStyle w:val="Default"/>
      </w:pPr>
      <w:r>
        <w:t xml:space="preserve">All pupils’ </w:t>
      </w:r>
      <w:r w:rsidRPr="007B5B63">
        <w:t>files are stored in a locke</w:t>
      </w:r>
      <w:r>
        <w:t>d filing cabinet in the office</w:t>
      </w:r>
      <w:r w:rsidRPr="007B5B63">
        <w:t>. It is the responsibility of SETs to update and manage the files of th</w:t>
      </w:r>
      <w:r>
        <w:t>e children on school support,</w:t>
      </w:r>
      <w:r w:rsidRPr="007B5B63">
        <w:t xml:space="preserve"> school suppor</w:t>
      </w:r>
      <w:r>
        <w:t xml:space="preserve">t plus and </w:t>
      </w:r>
      <w:r w:rsidRPr="007B5B63">
        <w:t xml:space="preserve">on classroom support. The </w:t>
      </w:r>
      <w:r>
        <w:t xml:space="preserve">files contain all information pertaining to the child including: </w:t>
      </w:r>
    </w:p>
    <w:p w:rsidR="007B5B63" w:rsidRDefault="007B5B63" w:rsidP="007B5B63">
      <w:pPr>
        <w:pStyle w:val="Default"/>
        <w:numPr>
          <w:ilvl w:val="0"/>
          <w:numId w:val="42"/>
        </w:numPr>
      </w:pPr>
      <w:r>
        <w:t>Enrolment forms</w:t>
      </w:r>
    </w:p>
    <w:p w:rsidR="007B5B63" w:rsidRDefault="007B5B63" w:rsidP="007B5B63">
      <w:pPr>
        <w:pStyle w:val="Default"/>
        <w:numPr>
          <w:ilvl w:val="0"/>
          <w:numId w:val="42"/>
        </w:numPr>
      </w:pPr>
      <w:r>
        <w:t>Birth certificates</w:t>
      </w:r>
    </w:p>
    <w:p w:rsidR="007B5B63" w:rsidRPr="007B5B63" w:rsidRDefault="007B5B63" w:rsidP="007B5B63">
      <w:pPr>
        <w:pStyle w:val="Default"/>
        <w:numPr>
          <w:ilvl w:val="0"/>
          <w:numId w:val="42"/>
        </w:numPr>
      </w:pPr>
      <w:r>
        <w:t>All standardised assessments</w:t>
      </w:r>
    </w:p>
    <w:p w:rsidR="007B5B63" w:rsidRPr="007B5B63" w:rsidRDefault="007B5B63" w:rsidP="007B5B63">
      <w:pPr>
        <w:pStyle w:val="Default"/>
        <w:numPr>
          <w:ilvl w:val="0"/>
          <w:numId w:val="42"/>
        </w:numPr>
        <w:spacing w:after="34"/>
      </w:pPr>
      <w:r w:rsidRPr="007B5B63">
        <w:t>Psy</w:t>
      </w:r>
      <w:r>
        <w:t xml:space="preserve">chological Reports </w:t>
      </w:r>
    </w:p>
    <w:p w:rsidR="007B5B63" w:rsidRPr="007B5B63" w:rsidRDefault="007B5B63" w:rsidP="007B5B63">
      <w:pPr>
        <w:pStyle w:val="Default"/>
        <w:numPr>
          <w:ilvl w:val="0"/>
          <w:numId w:val="42"/>
        </w:numPr>
        <w:spacing w:after="34"/>
      </w:pPr>
      <w:r w:rsidRPr="007B5B63">
        <w:t xml:space="preserve">Copy of referrals made to outside </w:t>
      </w:r>
      <w:proofErr w:type="gramStart"/>
      <w:r w:rsidRPr="007B5B63">
        <w:t xml:space="preserve">agencies </w:t>
      </w:r>
      <w:r>
        <w:t xml:space="preserve"> –</w:t>
      </w:r>
      <w:proofErr w:type="gramEnd"/>
      <w:r>
        <w:t xml:space="preserve"> it is the responsibility of class teachers to photocopy these.</w:t>
      </w:r>
    </w:p>
    <w:p w:rsidR="007B5B63" w:rsidRPr="007B5B63" w:rsidRDefault="007B5B63" w:rsidP="007B5B63">
      <w:pPr>
        <w:pStyle w:val="Default"/>
        <w:numPr>
          <w:ilvl w:val="0"/>
          <w:numId w:val="42"/>
        </w:numPr>
        <w:spacing w:after="34"/>
      </w:pPr>
      <w:r w:rsidRPr="007B5B63">
        <w:t>Copy of reports from outside agencies</w:t>
      </w:r>
      <w:r>
        <w:t xml:space="preserve"> </w:t>
      </w:r>
    </w:p>
    <w:p w:rsidR="007B5B63" w:rsidRDefault="007B5B63" w:rsidP="007B5B63">
      <w:pPr>
        <w:pStyle w:val="Default"/>
        <w:numPr>
          <w:ilvl w:val="0"/>
          <w:numId w:val="42"/>
        </w:numPr>
      </w:pPr>
      <w:r w:rsidRPr="007B5B63">
        <w:t xml:space="preserve">Record of SEN correspondence between parents, outside agencies and school staff </w:t>
      </w:r>
    </w:p>
    <w:p w:rsidR="007B5B63" w:rsidRDefault="007B5B63" w:rsidP="007B5B63">
      <w:pPr>
        <w:pStyle w:val="Default"/>
      </w:pPr>
    </w:p>
    <w:p w:rsidR="007B5B63" w:rsidRPr="007B5B63" w:rsidRDefault="007B5B63" w:rsidP="007B5B63">
      <w:pPr>
        <w:pStyle w:val="Default"/>
      </w:pPr>
      <w:r>
        <w:t>Notes re: meetings and intervention are also maintained on our password protected server – Aladdin.</w:t>
      </w:r>
    </w:p>
    <w:p w:rsidR="007B5B63" w:rsidRDefault="007B5B63" w:rsidP="007B5B63">
      <w:pPr>
        <w:pStyle w:val="Default"/>
      </w:pPr>
    </w:p>
    <w:p w:rsidR="007B5B63" w:rsidRDefault="007B5B63" w:rsidP="007B5B63">
      <w:pPr>
        <w:autoSpaceDE w:val="0"/>
        <w:autoSpaceDN w:val="0"/>
        <w:adjustRightInd w:val="0"/>
        <w:spacing w:after="0" w:line="240" w:lineRule="auto"/>
        <w:ind w:left="0" w:right="0"/>
        <w:jc w:val="left"/>
        <w:rPr>
          <w:rFonts w:asciiTheme="minorHAnsi" w:eastAsiaTheme="minorEastAsia" w:hAnsiTheme="minorHAnsi" w:cstheme="minorHAnsi"/>
          <w:b/>
          <w:bCs/>
          <w:kern w:val="0"/>
          <w:sz w:val="32"/>
          <w:szCs w:val="32"/>
          <w:lang w:val="en-IE"/>
        </w:rPr>
      </w:pPr>
      <w:r w:rsidRPr="007B5B63">
        <w:rPr>
          <w:rFonts w:asciiTheme="minorHAnsi" w:eastAsiaTheme="minorEastAsia" w:hAnsiTheme="minorHAnsi" w:cstheme="minorHAnsi"/>
          <w:b/>
          <w:bCs/>
          <w:kern w:val="0"/>
          <w:sz w:val="32"/>
          <w:szCs w:val="32"/>
          <w:lang w:val="en-IE"/>
        </w:rPr>
        <w:t xml:space="preserve">Health and Safety Issues </w:t>
      </w:r>
    </w:p>
    <w:p w:rsidR="007B5B63" w:rsidRPr="007B5B63" w:rsidRDefault="007B5B63" w:rsidP="007B5B63">
      <w:pPr>
        <w:autoSpaceDE w:val="0"/>
        <w:autoSpaceDN w:val="0"/>
        <w:adjustRightInd w:val="0"/>
        <w:spacing w:after="0" w:line="240" w:lineRule="auto"/>
        <w:ind w:left="0" w:right="0"/>
        <w:jc w:val="left"/>
        <w:rPr>
          <w:rFonts w:asciiTheme="minorHAnsi" w:eastAsiaTheme="minorEastAsia" w:hAnsiTheme="minorHAnsi" w:cstheme="minorHAnsi"/>
          <w:kern w:val="0"/>
          <w:sz w:val="32"/>
          <w:szCs w:val="32"/>
          <w:lang w:val="en-IE"/>
        </w:rPr>
      </w:pPr>
    </w:p>
    <w:p w:rsidR="007B5B63" w:rsidRDefault="007B5B63" w:rsidP="007B5B63">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r w:rsidRPr="007B5B63">
        <w:rPr>
          <w:rFonts w:asciiTheme="minorHAnsi" w:eastAsiaTheme="minorEastAsia" w:hAnsiTheme="minorHAnsi" w:cstheme="minorHAnsi"/>
          <w:kern w:val="0"/>
          <w:szCs w:val="24"/>
          <w:lang w:val="en-IE"/>
        </w:rPr>
        <w:t xml:space="preserve">Every staff member and pupil is entitled to a safe, secure environment and to be treated with due respect. All appropriate measures are taken to ensure the safety of each pupil with SEN. When a place is offered to a child with SEN, every effort will be made to ensure that the supports to which the child is entitled are in place as soon as possible. Staff members will be informed of any potential risks and, where necessary, individual plans will be drawn up and implemented. </w:t>
      </w:r>
    </w:p>
    <w:p w:rsidR="007B5B63" w:rsidRPr="007B5B63" w:rsidRDefault="007B5B63" w:rsidP="007B5B63">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p>
    <w:p w:rsidR="0005576D" w:rsidRDefault="007B5B63" w:rsidP="007B5B63">
      <w:pPr>
        <w:autoSpaceDE w:val="0"/>
        <w:autoSpaceDN w:val="0"/>
        <w:adjustRightInd w:val="0"/>
        <w:spacing w:after="0" w:line="240" w:lineRule="auto"/>
        <w:ind w:left="0" w:right="0"/>
        <w:jc w:val="left"/>
        <w:rPr>
          <w:rFonts w:asciiTheme="minorHAnsi" w:eastAsiaTheme="minorEastAsia" w:hAnsiTheme="minorHAnsi" w:cstheme="minorHAnsi"/>
          <w:b/>
          <w:bCs/>
          <w:kern w:val="0"/>
          <w:sz w:val="32"/>
          <w:szCs w:val="32"/>
          <w:lang w:val="en-IE"/>
        </w:rPr>
      </w:pPr>
      <w:r w:rsidRPr="007B5B63">
        <w:rPr>
          <w:rFonts w:asciiTheme="minorHAnsi" w:eastAsiaTheme="minorEastAsia" w:hAnsiTheme="minorHAnsi" w:cstheme="minorHAnsi"/>
          <w:b/>
          <w:bCs/>
          <w:kern w:val="0"/>
          <w:sz w:val="32"/>
          <w:szCs w:val="32"/>
          <w:lang w:val="en-IE"/>
        </w:rPr>
        <w:t xml:space="preserve">Supervision/Child Protection </w:t>
      </w:r>
    </w:p>
    <w:p w:rsidR="0005576D" w:rsidRPr="0005576D" w:rsidRDefault="0005576D" w:rsidP="007B5B63">
      <w:pPr>
        <w:autoSpaceDE w:val="0"/>
        <w:autoSpaceDN w:val="0"/>
        <w:adjustRightInd w:val="0"/>
        <w:spacing w:after="0" w:line="240" w:lineRule="auto"/>
        <w:ind w:left="0" w:right="0"/>
        <w:jc w:val="left"/>
        <w:rPr>
          <w:rFonts w:asciiTheme="minorHAnsi" w:eastAsiaTheme="minorEastAsia" w:hAnsiTheme="minorHAnsi" w:cstheme="minorHAnsi"/>
          <w:b/>
          <w:bCs/>
          <w:kern w:val="0"/>
          <w:sz w:val="32"/>
          <w:szCs w:val="32"/>
          <w:lang w:val="en-IE"/>
        </w:rPr>
      </w:pPr>
    </w:p>
    <w:p w:rsidR="007B5B63" w:rsidRPr="007B5B63" w:rsidRDefault="007B5B63" w:rsidP="007B5B63">
      <w:pPr>
        <w:pStyle w:val="ListParagraph"/>
        <w:numPr>
          <w:ilvl w:val="0"/>
          <w:numId w:val="43"/>
        </w:numPr>
        <w:autoSpaceDE w:val="0"/>
        <w:autoSpaceDN w:val="0"/>
        <w:adjustRightInd w:val="0"/>
        <w:spacing w:after="34" w:line="240" w:lineRule="auto"/>
        <w:ind w:right="0"/>
        <w:jc w:val="left"/>
        <w:rPr>
          <w:rFonts w:asciiTheme="minorHAnsi" w:eastAsiaTheme="minorEastAsia" w:hAnsiTheme="minorHAnsi" w:cstheme="minorHAnsi"/>
          <w:kern w:val="0"/>
          <w:szCs w:val="24"/>
          <w:lang w:val="en-IE"/>
        </w:rPr>
      </w:pPr>
      <w:r w:rsidRPr="007B5B63">
        <w:rPr>
          <w:rFonts w:asciiTheme="minorHAnsi" w:eastAsiaTheme="minorEastAsia" w:hAnsiTheme="minorHAnsi" w:cstheme="minorHAnsi"/>
          <w:kern w:val="0"/>
          <w:szCs w:val="24"/>
          <w:lang w:val="en-IE"/>
        </w:rPr>
        <w:t xml:space="preserve">Where pupils receive support on a one-to-one basis, the SET teacher/SNA is responsible for ensuring that both </w:t>
      </w:r>
      <w:proofErr w:type="gramStart"/>
      <w:r w:rsidRPr="007B5B63">
        <w:rPr>
          <w:rFonts w:asciiTheme="minorHAnsi" w:eastAsiaTheme="minorEastAsia" w:hAnsiTheme="minorHAnsi" w:cstheme="minorHAnsi"/>
          <w:kern w:val="0"/>
          <w:szCs w:val="24"/>
          <w:lang w:val="en-IE"/>
        </w:rPr>
        <w:t>themselves</w:t>
      </w:r>
      <w:proofErr w:type="gramEnd"/>
      <w:r w:rsidRPr="007B5B63">
        <w:rPr>
          <w:rFonts w:asciiTheme="minorHAnsi" w:eastAsiaTheme="minorEastAsia" w:hAnsiTheme="minorHAnsi" w:cstheme="minorHAnsi"/>
          <w:kern w:val="0"/>
          <w:szCs w:val="24"/>
          <w:lang w:val="en-IE"/>
        </w:rPr>
        <w:t xml:space="preserve"> and the pupil are visible through the gla</w:t>
      </w:r>
      <w:r w:rsidR="00B9274D">
        <w:rPr>
          <w:rFonts w:asciiTheme="minorHAnsi" w:eastAsiaTheme="minorEastAsia" w:hAnsiTheme="minorHAnsi" w:cstheme="minorHAnsi"/>
          <w:kern w:val="0"/>
          <w:szCs w:val="24"/>
          <w:lang w:val="en-IE"/>
        </w:rPr>
        <w:t>ss panel in the door if using a</w:t>
      </w:r>
      <w:r w:rsidRPr="007B5B63">
        <w:rPr>
          <w:rFonts w:asciiTheme="minorHAnsi" w:eastAsiaTheme="minorEastAsia" w:hAnsiTheme="minorHAnsi" w:cstheme="minorHAnsi"/>
          <w:kern w:val="0"/>
          <w:szCs w:val="24"/>
          <w:lang w:val="en-IE"/>
        </w:rPr>
        <w:t xml:space="preserve"> SET room. </w:t>
      </w:r>
    </w:p>
    <w:p w:rsidR="007B5B63" w:rsidRPr="007B5B63" w:rsidRDefault="007B5B63" w:rsidP="007B5B63">
      <w:pPr>
        <w:pStyle w:val="ListParagraph"/>
        <w:numPr>
          <w:ilvl w:val="0"/>
          <w:numId w:val="43"/>
        </w:numPr>
        <w:autoSpaceDE w:val="0"/>
        <w:autoSpaceDN w:val="0"/>
        <w:adjustRightInd w:val="0"/>
        <w:spacing w:after="34" w:line="240" w:lineRule="auto"/>
        <w:ind w:right="0"/>
        <w:jc w:val="left"/>
        <w:rPr>
          <w:rFonts w:asciiTheme="minorHAnsi" w:eastAsiaTheme="minorEastAsia" w:hAnsiTheme="minorHAnsi" w:cstheme="minorHAnsi"/>
          <w:kern w:val="0"/>
          <w:szCs w:val="24"/>
          <w:lang w:val="en-IE"/>
        </w:rPr>
      </w:pPr>
      <w:r w:rsidRPr="007B5B63">
        <w:rPr>
          <w:rFonts w:asciiTheme="minorHAnsi" w:eastAsiaTheme="minorEastAsia" w:hAnsiTheme="minorHAnsi" w:cstheme="minorHAnsi"/>
          <w:kern w:val="0"/>
          <w:szCs w:val="24"/>
          <w:lang w:val="en-IE"/>
        </w:rPr>
        <w:t xml:space="preserve">Where the there is no glass panel, the door of the room should remain open. </w:t>
      </w:r>
    </w:p>
    <w:p w:rsidR="007B5B63" w:rsidRPr="007B5B63" w:rsidRDefault="007B5B63" w:rsidP="007B5B63">
      <w:pPr>
        <w:pStyle w:val="ListParagraph"/>
        <w:numPr>
          <w:ilvl w:val="0"/>
          <w:numId w:val="43"/>
        </w:numPr>
        <w:autoSpaceDE w:val="0"/>
        <w:autoSpaceDN w:val="0"/>
        <w:adjustRightInd w:val="0"/>
        <w:spacing w:after="34" w:line="240" w:lineRule="auto"/>
        <w:ind w:right="0"/>
        <w:jc w:val="left"/>
        <w:rPr>
          <w:rFonts w:asciiTheme="minorHAnsi" w:eastAsiaTheme="minorEastAsia" w:hAnsiTheme="minorHAnsi" w:cstheme="minorHAnsi"/>
          <w:kern w:val="0"/>
          <w:szCs w:val="24"/>
          <w:lang w:val="en-IE"/>
        </w:rPr>
      </w:pPr>
      <w:r w:rsidRPr="007B5B63">
        <w:rPr>
          <w:rFonts w:asciiTheme="minorHAnsi" w:eastAsiaTheme="minorEastAsia" w:hAnsiTheme="minorHAnsi" w:cstheme="minorHAnsi"/>
          <w:kern w:val="0"/>
          <w:szCs w:val="24"/>
          <w:lang w:val="en-IE"/>
        </w:rPr>
        <w:t xml:space="preserve">Where pupils are withdrawn for support, the SET teacher should collect and return children to their classrooms where appropriate. </w:t>
      </w:r>
    </w:p>
    <w:p w:rsidR="007B5B63" w:rsidRDefault="007B5B63" w:rsidP="007B5B63">
      <w:pPr>
        <w:pStyle w:val="ListParagraph"/>
        <w:numPr>
          <w:ilvl w:val="0"/>
          <w:numId w:val="43"/>
        </w:numPr>
        <w:autoSpaceDE w:val="0"/>
        <w:autoSpaceDN w:val="0"/>
        <w:adjustRightInd w:val="0"/>
        <w:spacing w:after="0" w:line="240" w:lineRule="auto"/>
        <w:ind w:right="0"/>
        <w:jc w:val="left"/>
        <w:rPr>
          <w:rFonts w:asciiTheme="minorHAnsi" w:eastAsiaTheme="minorEastAsia" w:hAnsiTheme="minorHAnsi" w:cstheme="minorHAnsi"/>
          <w:kern w:val="0"/>
          <w:szCs w:val="24"/>
          <w:lang w:val="en-IE"/>
        </w:rPr>
      </w:pPr>
      <w:r w:rsidRPr="007B5B63">
        <w:rPr>
          <w:rFonts w:asciiTheme="minorHAnsi" w:eastAsiaTheme="minorEastAsia" w:hAnsiTheme="minorHAnsi" w:cstheme="minorHAnsi"/>
          <w:kern w:val="0"/>
          <w:szCs w:val="24"/>
          <w:lang w:val="en-IE"/>
        </w:rPr>
        <w:t>Where a child has access to an SNA, the SNA may withdraw the child from the class if a plan is in place with the class teacher (</w:t>
      </w:r>
      <w:proofErr w:type="spellStart"/>
      <w:r w:rsidRPr="007B5B63">
        <w:rPr>
          <w:rFonts w:asciiTheme="minorHAnsi" w:eastAsiaTheme="minorEastAsia" w:hAnsiTheme="minorHAnsi" w:cstheme="minorHAnsi"/>
          <w:kern w:val="0"/>
          <w:szCs w:val="24"/>
          <w:lang w:val="en-IE"/>
        </w:rPr>
        <w:t>eg</w:t>
      </w:r>
      <w:proofErr w:type="spellEnd"/>
      <w:r w:rsidRPr="007B5B63">
        <w:rPr>
          <w:rFonts w:asciiTheme="minorHAnsi" w:eastAsiaTheme="minorEastAsia" w:hAnsiTheme="minorHAnsi" w:cstheme="minorHAnsi"/>
          <w:kern w:val="0"/>
          <w:szCs w:val="24"/>
          <w:lang w:val="en-IE"/>
        </w:rPr>
        <w:t xml:space="preserve"> movement </w:t>
      </w:r>
      <w:proofErr w:type="gramStart"/>
      <w:r w:rsidRPr="007B5B63">
        <w:rPr>
          <w:rFonts w:asciiTheme="minorHAnsi" w:eastAsiaTheme="minorEastAsia" w:hAnsiTheme="minorHAnsi" w:cstheme="minorHAnsi"/>
          <w:kern w:val="0"/>
          <w:szCs w:val="24"/>
          <w:lang w:val="en-IE"/>
        </w:rPr>
        <w:t>breaks,</w:t>
      </w:r>
      <w:proofErr w:type="gramEnd"/>
      <w:r w:rsidRPr="007B5B63">
        <w:rPr>
          <w:rFonts w:asciiTheme="minorHAnsi" w:eastAsiaTheme="minorEastAsia" w:hAnsiTheme="minorHAnsi" w:cstheme="minorHAnsi"/>
          <w:kern w:val="0"/>
          <w:szCs w:val="24"/>
          <w:lang w:val="en-IE"/>
        </w:rPr>
        <w:t xml:space="preserve"> sensory room). </w:t>
      </w:r>
    </w:p>
    <w:p w:rsidR="00DC7E62" w:rsidRDefault="00DC7E62" w:rsidP="00DC7E62">
      <w:pPr>
        <w:autoSpaceDE w:val="0"/>
        <w:autoSpaceDN w:val="0"/>
        <w:adjustRightInd w:val="0"/>
        <w:spacing w:after="0" w:line="240" w:lineRule="auto"/>
        <w:ind w:left="0" w:right="0"/>
        <w:jc w:val="left"/>
        <w:rPr>
          <w:rFonts w:asciiTheme="minorHAnsi" w:eastAsiaTheme="minorEastAsia" w:hAnsiTheme="minorHAnsi" w:cstheme="minorHAnsi"/>
          <w:kern w:val="0"/>
          <w:szCs w:val="24"/>
          <w:lang w:val="en-IE"/>
        </w:rPr>
      </w:pPr>
    </w:p>
    <w:p w:rsidR="00DC7E62" w:rsidRPr="00DC7E62" w:rsidRDefault="0005576D" w:rsidP="00DC7E62">
      <w:pPr>
        <w:autoSpaceDE w:val="0"/>
        <w:autoSpaceDN w:val="0"/>
        <w:adjustRightInd w:val="0"/>
        <w:spacing w:after="0" w:line="240" w:lineRule="auto"/>
        <w:ind w:left="0" w:right="0"/>
        <w:jc w:val="left"/>
        <w:rPr>
          <w:rFonts w:asciiTheme="minorHAnsi" w:eastAsiaTheme="minorEastAsia" w:hAnsiTheme="minorHAnsi" w:cstheme="minorHAnsi"/>
          <w:b/>
          <w:kern w:val="0"/>
          <w:sz w:val="32"/>
          <w:szCs w:val="32"/>
          <w:lang w:val="en-IE"/>
        </w:rPr>
      </w:pPr>
      <w:r>
        <w:rPr>
          <w:rFonts w:asciiTheme="minorHAnsi" w:eastAsiaTheme="minorEastAsia" w:hAnsiTheme="minorHAnsi" w:cstheme="minorHAnsi"/>
          <w:b/>
          <w:kern w:val="0"/>
          <w:sz w:val="32"/>
          <w:szCs w:val="32"/>
          <w:lang w:val="en-IE"/>
        </w:rPr>
        <w:t xml:space="preserve">Implementation, Review and </w:t>
      </w:r>
      <w:r w:rsidR="00DC7E62" w:rsidRPr="00DC7E62">
        <w:rPr>
          <w:rFonts w:asciiTheme="minorHAnsi" w:eastAsiaTheme="minorEastAsia" w:hAnsiTheme="minorHAnsi" w:cstheme="minorHAnsi"/>
          <w:b/>
          <w:kern w:val="0"/>
          <w:sz w:val="32"/>
          <w:szCs w:val="32"/>
          <w:lang w:val="en-IE"/>
        </w:rPr>
        <w:t>Ratification</w:t>
      </w:r>
    </w:p>
    <w:p w:rsidR="007B5B63" w:rsidRPr="007B5B63" w:rsidRDefault="007B5B63" w:rsidP="007B5B63">
      <w:pPr>
        <w:pStyle w:val="Default"/>
      </w:pPr>
    </w:p>
    <w:p w:rsidR="004B3E99" w:rsidRPr="00657EBC" w:rsidRDefault="00502637" w:rsidP="00B9274D">
      <w:pPr>
        <w:spacing w:after="255"/>
        <w:ind w:left="0" w:right="1132"/>
        <w:jc w:val="left"/>
        <w:rPr>
          <w:rFonts w:asciiTheme="minorHAnsi" w:hAnsiTheme="minorHAnsi" w:cstheme="minorHAnsi"/>
        </w:rPr>
      </w:pPr>
      <w:r w:rsidRPr="00657EBC">
        <w:rPr>
          <w:rFonts w:asciiTheme="minorHAnsi" w:hAnsiTheme="minorHAnsi" w:cstheme="minorHAnsi"/>
        </w:rPr>
        <w:t>This policy will be reviewed every three years.</w:t>
      </w:r>
    </w:p>
    <w:p w:rsidR="004B3E99" w:rsidRPr="00657EBC" w:rsidRDefault="009E1754" w:rsidP="00B9274D">
      <w:pPr>
        <w:spacing w:after="258"/>
        <w:ind w:left="0" w:right="1132"/>
        <w:jc w:val="left"/>
        <w:rPr>
          <w:rFonts w:asciiTheme="minorHAnsi" w:hAnsiTheme="minorHAnsi" w:cstheme="minorHAnsi"/>
        </w:rPr>
      </w:pPr>
      <w:r>
        <w:rPr>
          <w:rFonts w:asciiTheme="minorHAnsi" w:hAnsiTheme="minorHAnsi" w:cstheme="minorHAnsi"/>
        </w:rPr>
        <w:lastRenderedPageBreak/>
        <w:t xml:space="preserve">This </w:t>
      </w:r>
      <w:r w:rsidR="00B9274D">
        <w:rPr>
          <w:rFonts w:asciiTheme="minorHAnsi" w:hAnsiTheme="minorHAnsi" w:cstheme="minorHAnsi"/>
        </w:rPr>
        <w:t xml:space="preserve">Policy was </w:t>
      </w:r>
      <w:r>
        <w:rPr>
          <w:rFonts w:asciiTheme="minorHAnsi" w:hAnsiTheme="minorHAnsi" w:cstheme="minorHAnsi"/>
        </w:rPr>
        <w:t xml:space="preserve">first drafted in 2020 and </w:t>
      </w:r>
      <w:r w:rsidR="00B9274D">
        <w:rPr>
          <w:rFonts w:asciiTheme="minorHAnsi" w:hAnsiTheme="minorHAnsi" w:cstheme="minorHAnsi"/>
        </w:rPr>
        <w:t>reviewed in January 2024</w:t>
      </w:r>
      <w:r w:rsidR="0005576D">
        <w:rPr>
          <w:rFonts w:asciiTheme="minorHAnsi" w:hAnsiTheme="minorHAnsi" w:cstheme="minorHAnsi"/>
        </w:rPr>
        <w:t xml:space="preserve"> and will be </w:t>
      </w:r>
      <w:bookmarkStart w:id="0" w:name="_GoBack"/>
      <w:bookmarkEnd w:id="0"/>
      <w:r w:rsidR="0005576D">
        <w:rPr>
          <w:rFonts w:asciiTheme="minorHAnsi" w:hAnsiTheme="minorHAnsi" w:cstheme="minorHAnsi"/>
        </w:rPr>
        <w:t xml:space="preserve">implemented from </w:t>
      </w:r>
      <w:proofErr w:type="spellStart"/>
      <w:proofErr w:type="gramStart"/>
      <w:r w:rsidR="0005576D">
        <w:rPr>
          <w:rFonts w:asciiTheme="minorHAnsi" w:hAnsiTheme="minorHAnsi" w:cstheme="minorHAnsi"/>
        </w:rPr>
        <w:t>it’s</w:t>
      </w:r>
      <w:proofErr w:type="spellEnd"/>
      <w:proofErr w:type="gramEnd"/>
      <w:r w:rsidR="0005576D">
        <w:rPr>
          <w:rFonts w:asciiTheme="minorHAnsi" w:hAnsiTheme="minorHAnsi" w:cstheme="minorHAnsi"/>
        </w:rPr>
        <w:t xml:space="preserve"> ratification.</w:t>
      </w:r>
    </w:p>
    <w:p w:rsidR="004B3E99" w:rsidRPr="00657EBC" w:rsidRDefault="00502637" w:rsidP="00B9274D">
      <w:pPr>
        <w:ind w:left="0" w:right="1132"/>
        <w:jc w:val="left"/>
        <w:rPr>
          <w:rFonts w:asciiTheme="minorHAnsi" w:hAnsiTheme="minorHAnsi" w:cstheme="minorHAnsi"/>
        </w:rPr>
      </w:pPr>
      <w:r w:rsidRPr="00657EBC">
        <w:rPr>
          <w:rFonts w:asciiTheme="minorHAnsi" w:hAnsiTheme="minorHAnsi" w:cstheme="minorHAnsi"/>
        </w:rPr>
        <w:t>Ratified by the Board of Management on</w:t>
      </w:r>
      <w:r w:rsidR="00DC7E62">
        <w:rPr>
          <w:rFonts w:asciiTheme="minorHAnsi" w:hAnsiTheme="minorHAnsi" w:cstheme="minorHAnsi"/>
        </w:rPr>
        <w:t xml:space="preserve"> ____________________________</w:t>
      </w:r>
    </w:p>
    <w:p w:rsidR="004B3E99" w:rsidRPr="00657EBC" w:rsidRDefault="004B3E99" w:rsidP="00657EBC">
      <w:pPr>
        <w:spacing w:after="106" w:line="259" w:lineRule="auto"/>
        <w:ind w:left="1022" w:right="0"/>
        <w:jc w:val="left"/>
        <w:rPr>
          <w:rFonts w:asciiTheme="minorHAnsi" w:hAnsiTheme="minorHAnsi" w:cstheme="minorHAnsi"/>
        </w:rPr>
      </w:pPr>
    </w:p>
    <w:p w:rsidR="004B3E99" w:rsidRPr="00657EBC" w:rsidRDefault="00502637" w:rsidP="00B9274D">
      <w:pPr>
        <w:ind w:left="0" w:right="1132"/>
        <w:jc w:val="left"/>
        <w:rPr>
          <w:rFonts w:asciiTheme="minorHAnsi" w:hAnsiTheme="minorHAnsi" w:cstheme="minorHAnsi"/>
        </w:rPr>
      </w:pPr>
      <w:r w:rsidRPr="00657EBC">
        <w:rPr>
          <w:rFonts w:asciiTheme="minorHAnsi" w:hAnsiTheme="minorHAnsi" w:cstheme="minorHAnsi"/>
        </w:rPr>
        <w:t>Chairperson</w:t>
      </w:r>
      <w:r w:rsidR="00B9274D">
        <w:rPr>
          <w:rFonts w:asciiTheme="minorHAnsi" w:hAnsiTheme="minorHAnsi" w:cstheme="minorHAnsi"/>
        </w:rPr>
        <w:t xml:space="preserve"> _______________________________</w:t>
      </w:r>
    </w:p>
    <w:p w:rsidR="004B3E99" w:rsidRPr="00657EBC" w:rsidRDefault="00502637" w:rsidP="00B9274D">
      <w:pPr>
        <w:tabs>
          <w:tab w:val="center" w:pos="1094"/>
          <w:tab w:val="center" w:pos="5165"/>
        </w:tabs>
        <w:spacing w:after="0" w:line="259" w:lineRule="auto"/>
        <w:ind w:left="0" w:right="0"/>
        <w:jc w:val="left"/>
        <w:rPr>
          <w:rFonts w:asciiTheme="minorHAnsi" w:hAnsiTheme="minorHAnsi" w:cstheme="minorHAnsi"/>
        </w:rPr>
      </w:pPr>
      <w:r w:rsidRPr="00657EBC">
        <w:rPr>
          <w:rFonts w:asciiTheme="minorHAnsi" w:hAnsiTheme="minorHAnsi" w:cstheme="minorHAnsi"/>
          <w:sz w:val="22"/>
        </w:rPr>
        <w:tab/>
      </w:r>
    </w:p>
    <w:p w:rsidR="004B3E99" w:rsidRPr="00657EBC" w:rsidRDefault="004B3E99" w:rsidP="00657EBC">
      <w:pPr>
        <w:spacing w:after="82" w:line="259" w:lineRule="auto"/>
        <w:ind w:left="226" w:right="0"/>
        <w:jc w:val="left"/>
        <w:rPr>
          <w:rFonts w:asciiTheme="minorHAnsi" w:hAnsiTheme="minorHAnsi" w:cstheme="minorHAnsi"/>
        </w:rPr>
      </w:pPr>
    </w:p>
    <w:p w:rsidR="00B9274D" w:rsidRPr="00295240" w:rsidRDefault="00B9274D" w:rsidP="00295240">
      <w:pPr>
        <w:jc w:val="center"/>
        <w:rPr>
          <w:rFonts w:ascii="Calibri" w:hAnsi="Calibri"/>
          <w:noProof/>
          <w:lang w:val="en-IE" w:eastAsia="en-IE"/>
        </w:rPr>
      </w:pPr>
    </w:p>
    <w:p w:rsidR="00B9274D" w:rsidRDefault="00B9274D" w:rsidP="00B9274D">
      <w:pPr>
        <w:rPr>
          <w:rFonts w:ascii="Calibri" w:hAnsi="Calibri"/>
        </w:rPr>
      </w:pPr>
      <w:r>
        <w:rPr>
          <w:rFonts w:ascii="Calibri" w:hAnsi="Calibri"/>
        </w:rPr>
        <w:tab/>
      </w:r>
    </w:p>
    <w:p w:rsidR="00B9274D" w:rsidRPr="00DB7B7F" w:rsidRDefault="00B9274D" w:rsidP="00B9274D">
      <w:pPr>
        <w:rPr>
          <w:rFonts w:asciiTheme="minorHAnsi" w:hAnsiTheme="minorHAnsi"/>
        </w:rPr>
      </w:pPr>
    </w:p>
    <w:sectPr w:rsidR="00B9274D" w:rsidRPr="00DB7B7F" w:rsidSect="009E1754">
      <w:footerReference w:type="even" r:id="rId16"/>
      <w:footerReference w:type="defaul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B52" w:rsidRDefault="003D2B52" w:rsidP="00E06378">
      <w:pPr>
        <w:spacing w:after="0" w:line="240" w:lineRule="auto"/>
      </w:pPr>
      <w:r>
        <w:separator/>
      </w:r>
    </w:p>
  </w:endnote>
  <w:endnote w:type="continuationSeparator" w:id="0">
    <w:p w:rsidR="003D2B52" w:rsidRDefault="003D2B52" w:rsidP="00E0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3" w:usb1="10000000" w:usb2="00000000" w:usb3="00000000" w:csb0="80000001" w:csb1="00000000"/>
  </w:font>
  <w:font w:name="Symbol">
    <w:altName w:val="Symbol"/>
    <w:panose1 w:val="05050102010706020507"/>
    <w:charset w:val="02"/>
    <w:family w:val="roman"/>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74D" w:rsidRDefault="00B9274D">
    <w:pPr>
      <w:pStyle w:val="Footer"/>
    </w:pPr>
    <w:r>
      <w:rPr>
        <w:noProof/>
        <w:lang w:val="en-IE" w:eastAsia="en-IE"/>
      </w:rPr>
      <mc:AlternateContent>
        <mc:Choice Requires="wps">
          <w:drawing>
            <wp:anchor distT="0" distB="0" distL="0" distR="0" simplePos="0" relativeHeight="251659264" behindDoc="0" locked="0" layoutInCell="1" allowOverlap="1" wp14:anchorId="0BFBEFAB" wp14:editId="5B2625EC">
              <wp:simplePos x="0" y="0"/>
              <wp:positionH relativeFrom="page">
                <wp:align>right</wp:align>
              </wp:positionH>
              <wp:positionV relativeFrom="page">
                <wp:align>bottom</wp:align>
              </wp:positionV>
              <wp:extent cx="443865" cy="4438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rsidR="00B9274D" w:rsidRPr="00E06378" w:rsidRDefault="00B9274D" w:rsidP="00E06378">
                          <w:pPr>
                            <w:spacing w:after="0"/>
                            <w:rPr>
                              <w:rFonts w:ascii="Calibri" w:eastAsia="Calibri" w:hAnsi="Calibri" w:cs="Calibri"/>
                              <w:noProof/>
                              <w:sz w:val="16"/>
                              <w:szCs w:val="16"/>
                            </w:rPr>
                          </w:pPr>
                          <w:r w:rsidRPr="00E06378">
                            <w:rPr>
                              <w:rFonts w:ascii="Calibri" w:eastAsia="Calibri" w:hAnsi="Calibri" w:cs="Calibri"/>
                              <w:noProof/>
                              <w:sz w:val="16"/>
                              <w:szCs w:val="16"/>
                            </w:rPr>
                            <w:t>External Public - Do not remove</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6.25pt;margin-top:0;width:34.95pt;height:34.95pt;z-index:251659264;visibility:visible;mso-wrap-style:none;mso-width-percent:0;mso-height-percent:0;mso-wrap-distance-left:0;mso-wrap-distance-top:0;mso-wrap-distance-right:0;mso-wrap-distance-bottom:0;mso-position-horizontal:righ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" filled="f" stroked="f">
              <v:path arrowok="t"/>
              <v:textbox style="mso-fit-shape-to-text:t" inset="0,0,20pt,15pt">
                <w:txbxContent>
                  <w:p w:rsidR="00B9274D" w:rsidRPr="00E06378" w:rsidRDefault="00B9274D" w:rsidP="00E06378">
                    <w:pPr>
                      <w:spacing w:after="0"/>
                      <w:rPr>
                        <w:rFonts w:ascii="Calibri" w:eastAsia="Calibri" w:hAnsi="Calibri" w:cs="Calibri"/>
                        <w:noProof/>
                        <w:sz w:val="16"/>
                        <w:szCs w:val="16"/>
                      </w:rPr>
                    </w:pPr>
                    <w:r w:rsidRPr="00E06378">
                      <w:rPr>
                        <w:rFonts w:ascii="Calibri" w:eastAsia="Calibri" w:hAnsi="Calibri" w:cs="Calibri"/>
                        <w:noProof/>
                        <w:sz w:val="16"/>
                        <w:szCs w:val="16"/>
                      </w:rPr>
                      <w:t>External Public - Do not remove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74D" w:rsidRDefault="00B9274D">
    <w:pPr>
      <w:pStyle w:val="Footer"/>
    </w:pPr>
    <w:r>
      <w:rPr>
        <w:noProof/>
        <w:lang w:val="en-IE" w:eastAsia="en-IE"/>
      </w:rPr>
      <mc:AlternateContent>
        <mc:Choice Requires="wps">
          <w:drawing>
            <wp:anchor distT="0" distB="0" distL="0" distR="0" simplePos="0" relativeHeight="251660288" behindDoc="0" locked="0" layoutInCell="1" allowOverlap="1" wp14:anchorId="6189AE6B" wp14:editId="79F516FC">
              <wp:simplePos x="0" y="0"/>
              <wp:positionH relativeFrom="page">
                <wp:align>right</wp:align>
              </wp:positionH>
              <wp:positionV relativeFrom="page">
                <wp:align>bottom</wp:align>
              </wp:positionV>
              <wp:extent cx="2392680" cy="3784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378460"/>
                      </a:xfrm>
                      <a:prstGeom prst="rect">
                        <a:avLst/>
                      </a:prstGeom>
                      <a:noFill/>
                      <a:ln>
                        <a:noFill/>
                      </a:ln>
                    </wps:spPr>
                    <wps:txbx>
                      <w:txbxContent>
                        <w:p w:rsidR="00B9274D" w:rsidRPr="0054777A" w:rsidRDefault="00B9274D" w:rsidP="0054777A">
                          <w:pPr>
                            <w:rPr>
                              <w:rFonts w:eastAsia="Calibri"/>
                              <w:szCs w:val="16"/>
                            </w:rPr>
                          </w:pP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37.2pt;margin-top:0;width:188.4pt;height:29.8pt;z-index:251660288;visibility:visible;mso-wrap-style:none;mso-width-percent:0;mso-height-percent:0;mso-wrap-distance-left:0;mso-wrap-distance-top:0;mso-wrap-distance-right:0;mso-wrap-distance-bottom:0;mso-position-horizontal:righ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" filled="f" stroked="f">
              <v:path arrowok="t"/>
              <v:textbox style="mso-fit-shape-to-text:t" inset="0,0,20pt,15pt">
                <w:txbxContent>
                  <w:p w:rsidR="00B9274D" w:rsidRPr="0054777A" w:rsidRDefault="00B9274D" w:rsidP="0054777A">
                    <w:pPr>
                      <w:rPr>
                        <w:rFonts w:eastAsia="Calibri"/>
                        <w:szCs w:val="16"/>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74D" w:rsidRDefault="00B9274D">
    <w:pPr>
      <w:pStyle w:val="Footer"/>
    </w:pPr>
    <w:r>
      <w:rPr>
        <w:noProof/>
        <w:lang w:val="en-IE" w:eastAsia="en-IE"/>
      </w:rPr>
      <mc:AlternateContent>
        <mc:Choice Requires="wps">
          <w:drawing>
            <wp:anchor distT="0" distB="0" distL="0" distR="0" simplePos="0" relativeHeight="251658240" behindDoc="0" locked="0" layoutInCell="1" allowOverlap="1" wp14:anchorId="4A7FB2C3" wp14:editId="1FF9CE5D">
              <wp:simplePos x="0" y="0"/>
              <wp:positionH relativeFrom="page">
                <wp:align>right</wp:align>
              </wp:positionH>
              <wp:positionV relativeFrom="page">
                <wp:align>bottom</wp:align>
              </wp:positionV>
              <wp:extent cx="443865" cy="4438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rsidR="00B9274D" w:rsidRPr="00E06378" w:rsidRDefault="00B9274D" w:rsidP="00E06378">
                          <w:pPr>
                            <w:spacing w:after="0"/>
                            <w:rPr>
                              <w:rFonts w:ascii="Calibri" w:eastAsia="Calibri" w:hAnsi="Calibri" w:cs="Calibri"/>
                              <w:noProof/>
                              <w:sz w:val="16"/>
                              <w:szCs w:val="16"/>
                            </w:rPr>
                          </w:pPr>
                          <w:r w:rsidRPr="00E06378">
                            <w:rPr>
                              <w:rFonts w:ascii="Calibri" w:eastAsia="Calibri" w:hAnsi="Calibri" w:cs="Calibri"/>
                              <w:noProof/>
                              <w:sz w:val="16"/>
                              <w:szCs w:val="16"/>
                            </w:rPr>
                            <w:t>External Public - Do not remove</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6.25pt;margin-top:0;width:34.95pt;height:34.95pt;z-index:251658240;visibility:visible;mso-wrap-style:none;mso-width-percent:0;mso-height-percent:0;mso-wrap-distance-left:0;mso-wrap-distance-top:0;mso-wrap-distance-right:0;mso-wrap-distance-bottom:0;mso-position-horizontal:righ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" filled="f" stroked="f">
              <v:path arrowok="t"/>
              <v:textbox style="mso-fit-shape-to-text:t" inset="0,0,20pt,15pt">
                <w:txbxContent>
                  <w:p w:rsidR="00B9274D" w:rsidRPr="00E06378" w:rsidRDefault="00B9274D" w:rsidP="00E06378">
                    <w:pPr>
                      <w:spacing w:after="0"/>
                      <w:rPr>
                        <w:rFonts w:ascii="Calibri" w:eastAsia="Calibri" w:hAnsi="Calibri" w:cs="Calibri"/>
                        <w:noProof/>
                        <w:sz w:val="16"/>
                        <w:szCs w:val="16"/>
                      </w:rPr>
                    </w:pPr>
                    <w:r w:rsidRPr="00E06378">
                      <w:rPr>
                        <w:rFonts w:ascii="Calibri" w:eastAsia="Calibri" w:hAnsi="Calibri" w:cs="Calibri"/>
                        <w:noProof/>
                        <w:sz w:val="16"/>
                        <w:szCs w:val="16"/>
                      </w:rPr>
                      <w:t>External Public - Do not remove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B52" w:rsidRDefault="003D2B52" w:rsidP="00E06378">
      <w:pPr>
        <w:spacing w:after="0" w:line="240" w:lineRule="auto"/>
      </w:pPr>
      <w:r>
        <w:separator/>
      </w:r>
    </w:p>
  </w:footnote>
  <w:footnote w:type="continuationSeparator" w:id="0">
    <w:p w:rsidR="003D2B52" w:rsidRDefault="003D2B52" w:rsidP="00E06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3927" style="width:15pt;height:15pt" coordsize="" o:spt="100" o:bullet="t" adj="0,,0" path="" stroked="f">
        <v:stroke joinstyle="miter"/>
        <v:imagedata r:id="rId1" o:title="image61"/>
        <v:formulas/>
        <v:path o:connecttype="segments"/>
      </v:shape>
    </w:pict>
  </w:numPicBullet>
  <w:numPicBullet w:numPicBulletId="1">
    <w:pict>
      <v:shape id="_x0000_i3928" style="width:15pt;height:15pt" coordsize="" o:spt="100" o:bullet="t" adj="0,,0" path="" stroked="f">
        <v:stroke joinstyle="miter"/>
        <v:imagedata r:id="rId2" o:title="image62"/>
        <v:formulas/>
        <v:path o:connecttype="segments"/>
      </v:shape>
    </w:pict>
  </w:numPicBullet>
  <w:numPicBullet w:numPicBulletId="2">
    <w:pict>
      <v:shape id="_x0000_i3929" style="width:16.5pt;height:15pt" coordsize="" o:spt="100" o:bullet="t" adj="0,,0" path="" stroked="f">
        <v:stroke joinstyle="miter"/>
        <v:imagedata r:id="rId3" o:title="image63"/>
        <v:formulas/>
        <v:path o:connecttype="segments"/>
      </v:shape>
    </w:pict>
  </w:numPicBullet>
  <w:numPicBullet w:numPicBulletId="3">
    <w:pict>
      <v:shape id="_x0000_i3930" style="width:15pt;height:15pt" coordsize="" o:spt="100" o:bullet="t" adj="0,,0" path="" stroked="f">
        <v:stroke joinstyle="miter"/>
        <v:imagedata r:id="rId4" o:title="image64"/>
        <v:formulas/>
        <v:path o:connecttype="segments"/>
      </v:shape>
    </w:pict>
  </w:numPicBullet>
  <w:numPicBullet w:numPicBulletId="4">
    <w:pict>
      <v:shape id="_x0000_i3931" style="width:15pt;height:16.5pt" coordsize="" o:spt="100" o:bullet="t" adj="0,,0" path="" stroked="f">
        <v:stroke joinstyle="miter"/>
        <v:imagedata r:id="rId5" o:title="image65"/>
        <v:formulas/>
        <v:path o:connecttype="segments"/>
      </v:shape>
    </w:pict>
  </w:numPicBullet>
  <w:numPicBullet w:numPicBulletId="5">
    <w:pict>
      <v:shape id="_x0000_i3932" style="width:15pt;height:15pt" coordsize="" o:spt="100" o:bullet="t" adj="0,,0" path="" stroked="f">
        <v:stroke joinstyle="miter"/>
        <v:imagedata r:id="rId6" o:title="image66"/>
        <v:formulas/>
        <v:path o:connecttype="segments"/>
      </v:shape>
    </w:pict>
  </w:numPicBullet>
  <w:numPicBullet w:numPicBulletId="6">
    <w:pict>
      <v:shape id="_x0000_i3933" style="width:15pt;height:15pt" coordsize="" o:spt="100" o:bullet="t" adj="0,,0" path="" stroked="f">
        <v:stroke joinstyle="miter"/>
        <v:imagedata r:id="rId7" o:title="image67"/>
        <v:formulas/>
        <v:path o:connecttype="segments"/>
      </v:shape>
    </w:pict>
  </w:numPicBullet>
  <w:numPicBullet w:numPicBulletId="7">
    <w:pict>
      <v:shape id="_x0000_i3934" style="width:13.5pt;height:14.25pt" coordsize="" o:spt="100" o:bullet="t" adj="0,,0" path="" stroked="f">
        <v:stroke joinstyle="miter"/>
        <v:imagedata r:id="rId8" o:title="image68"/>
        <v:formulas/>
        <v:path o:connecttype="segments"/>
      </v:shape>
    </w:pict>
  </w:numPicBullet>
  <w:numPicBullet w:numPicBulletId="8">
    <w:pict>
      <v:shape id="_x0000_i3935" style="width:15pt;height:15pt" coordsize="" o:spt="100" o:bullet="t" adj="0,,0" path="" stroked="f">
        <v:stroke joinstyle="miter"/>
        <v:imagedata r:id="rId9" o:title="image69"/>
        <v:formulas/>
        <v:path o:connecttype="segments"/>
      </v:shape>
    </w:pict>
  </w:numPicBullet>
  <w:numPicBullet w:numPicBulletId="9">
    <w:pict>
      <v:shape id="_x0000_i3936" style="width:13.5pt;height:14.25pt" coordsize="" o:spt="100" o:bullet="t" adj="0,,0" path="" stroked="f">
        <v:stroke joinstyle="miter"/>
        <v:imagedata r:id="rId10" o:title="image70"/>
        <v:formulas/>
        <v:path o:connecttype="segments"/>
      </v:shape>
    </w:pict>
  </w:numPicBullet>
  <w:abstractNum w:abstractNumId="0">
    <w:nsid w:val="0598439E"/>
    <w:multiLevelType w:val="hybridMultilevel"/>
    <w:tmpl w:val="AAF2B2F8"/>
    <w:lvl w:ilvl="0" w:tplc="12884D1C">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B143F07"/>
    <w:multiLevelType w:val="hybridMultilevel"/>
    <w:tmpl w:val="3DCE72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FD06E8"/>
    <w:multiLevelType w:val="hybridMultilevel"/>
    <w:tmpl w:val="4634872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0456290"/>
    <w:multiLevelType w:val="hybridMultilevel"/>
    <w:tmpl w:val="F5B002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4971BA5"/>
    <w:multiLevelType w:val="hybridMultilevel"/>
    <w:tmpl w:val="3BB64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4F0732F"/>
    <w:multiLevelType w:val="hybridMultilevel"/>
    <w:tmpl w:val="59F0B17A"/>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A05663B"/>
    <w:multiLevelType w:val="hybridMultilevel"/>
    <w:tmpl w:val="458443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C4C4318"/>
    <w:multiLevelType w:val="hybridMultilevel"/>
    <w:tmpl w:val="73643E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EED22AE"/>
    <w:multiLevelType w:val="hybridMultilevel"/>
    <w:tmpl w:val="357079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3925448"/>
    <w:multiLevelType w:val="hybridMultilevel"/>
    <w:tmpl w:val="E698DA3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39E1B5F"/>
    <w:multiLevelType w:val="hybridMultilevel"/>
    <w:tmpl w:val="C6508B10"/>
    <w:lvl w:ilvl="0" w:tplc="9606F778">
      <w:start w:val="1"/>
      <w:numFmt w:val="decimal"/>
      <w:lvlText w:val="%1."/>
      <w:lvlJc w:val="left"/>
      <w:pPr>
        <w:tabs>
          <w:tab w:val="num" w:pos="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26425D1F"/>
    <w:multiLevelType w:val="hybridMultilevel"/>
    <w:tmpl w:val="7FFC8A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655513D"/>
    <w:multiLevelType w:val="hybridMultilevel"/>
    <w:tmpl w:val="D0364210"/>
    <w:lvl w:ilvl="0" w:tplc="D2D8694A">
      <w:start w:val="4"/>
      <w:numFmt w:val="decimal"/>
      <w:lvlText w:val="%1."/>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FED7EA">
      <w:start w:val="1"/>
      <w:numFmt w:val="bullet"/>
      <w:lvlText w:val="•"/>
      <w:lvlJc w:val="left"/>
      <w:pPr>
        <w:ind w:left="25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206170C">
      <w:start w:val="1"/>
      <w:numFmt w:val="bullet"/>
      <w:lvlText w:val="▪"/>
      <w:lvlJc w:val="left"/>
      <w:pPr>
        <w:ind w:left="24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43041E2">
      <w:start w:val="1"/>
      <w:numFmt w:val="bullet"/>
      <w:lvlText w:val="•"/>
      <w:lvlJc w:val="left"/>
      <w:pPr>
        <w:ind w:left="31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B98A556">
      <w:start w:val="1"/>
      <w:numFmt w:val="bullet"/>
      <w:lvlText w:val="o"/>
      <w:lvlJc w:val="left"/>
      <w:pPr>
        <w:ind w:left="38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5DD08FC4">
      <w:start w:val="1"/>
      <w:numFmt w:val="bullet"/>
      <w:lvlText w:val="▪"/>
      <w:lvlJc w:val="left"/>
      <w:pPr>
        <w:ind w:left="46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F8E7CBA">
      <w:start w:val="1"/>
      <w:numFmt w:val="bullet"/>
      <w:lvlText w:val="•"/>
      <w:lvlJc w:val="left"/>
      <w:pPr>
        <w:ind w:left="53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0E41390">
      <w:start w:val="1"/>
      <w:numFmt w:val="bullet"/>
      <w:lvlText w:val="o"/>
      <w:lvlJc w:val="left"/>
      <w:pPr>
        <w:ind w:left="60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AFAA516">
      <w:start w:val="1"/>
      <w:numFmt w:val="bullet"/>
      <w:lvlText w:val="▪"/>
      <w:lvlJc w:val="left"/>
      <w:pPr>
        <w:ind w:left="67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3">
    <w:nsid w:val="291A7744"/>
    <w:multiLevelType w:val="hybridMultilevel"/>
    <w:tmpl w:val="76D0AE3A"/>
    <w:lvl w:ilvl="0" w:tplc="5B4CC9AA">
      <w:start w:val="1"/>
      <w:numFmt w:val="bullet"/>
      <w:lvlText w:val="•"/>
      <w:lvlPicBulletId w:val="6"/>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80D072">
      <w:start w:val="1"/>
      <w:numFmt w:val="bullet"/>
      <w:lvlText w:val="o"/>
      <w:lvlJc w:val="left"/>
      <w:pPr>
        <w:ind w:left="2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E08">
      <w:start w:val="1"/>
      <w:numFmt w:val="bullet"/>
      <w:lvlText w:val="▪"/>
      <w:lvlJc w:val="left"/>
      <w:pPr>
        <w:ind w:left="3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92E022">
      <w:start w:val="1"/>
      <w:numFmt w:val="bullet"/>
      <w:lvlText w:val="•"/>
      <w:lvlJc w:val="left"/>
      <w:pPr>
        <w:ind w:left="3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274D0">
      <w:start w:val="1"/>
      <w:numFmt w:val="bullet"/>
      <w:lvlText w:val="o"/>
      <w:lvlJc w:val="left"/>
      <w:pPr>
        <w:ind w:left="4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C89D32">
      <w:start w:val="1"/>
      <w:numFmt w:val="bullet"/>
      <w:lvlText w:val="▪"/>
      <w:lvlJc w:val="left"/>
      <w:pPr>
        <w:ind w:left="5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AAD208">
      <w:start w:val="1"/>
      <w:numFmt w:val="bullet"/>
      <w:lvlText w:val="•"/>
      <w:lvlJc w:val="left"/>
      <w:pPr>
        <w:ind w:left="6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CE77AC">
      <w:start w:val="1"/>
      <w:numFmt w:val="bullet"/>
      <w:lvlText w:val="o"/>
      <w:lvlJc w:val="left"/>
      <w:pPr>
        <w:ind w:left="6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96A2EA">
      <w:start w:val="1"/>
      <w:numFmt w:val="bullet"/>
      <w:lvlText w:val="▪"/>
      <w:lvlJc w:val="left"/>
      <w:pPr>
        <w:ind w:left="7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202405F"/>
    <w:multiLevelType w:val="hybridMultilevel"/>
    <w:tmpl w:val="7F1A961E"/>
    <w:lvl w:ilvl="0" w:tplc="932EF63C">
      <w:start w:val="1"/>
      <w:numFmt w:val="bullet"/>
      <w:lvlText w:val="•"/>
      <w:lvlPicBulletId w:val="1"/>
      <w:lvlJc w:val="left"/>
      <w:pPr>
        <w:ind w:left="2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C0952C">
      <w:start w:val="1"/>
      <w:numFmt w:val="bullet"/>
      <w:lvlText w:val="o"/>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D46308">
      <w:start w:val="1"/>
      <w:numFmt w:val="bullet"/>
      <w:lvlText w:val="▪"/>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CAB8E">
      <w:start w:val="1"/>
      <w:numFmt w:val="bullet"/>
      <w:lvlText w:val="•"/>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F48E8C">
      <w:start w:val="1"/>
      <w:numFmt w:val="bullet"/>
      <w:lvlText w:val="o"/>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27BF6">
      <w:start w:val="1"/>
      <w:numFmt w:val="bullet"/>
      <w:lvlText w:val="▪"/>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6475AC">
      <w:start w:val="1"/>
      <w:numFmt w:val="bullet"/>
      <w:lvlText w:val="•"/>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7A2CC8">
      <w:start w:val="1"/>
      <w:numFmt w:val="bullet"/>
      <w:lvlText w:val="o"/>
      <w:lvlJc w:val="left"/>
      <w:pPr>
        <w:ind w:left="6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A61396">
      <w:start w:val="1"/>
      <w:numFmt w:val="bullet"/>
      <w:lvlText w:val="▪"/>
      <w:lvlJc w:val="left"/>
      <w:pPr>
        <w:ind w:left="7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5A81D7E"/>
    <w:multiLevelType w:val="hybridMultilevel"/>
    <w:tmpl w:val="263AFD3C"/>
    <w:lvl w:ilvl="0" w:tplc="6BF652A0">
      <w:start w:val="1"/>
      <w:numFmt w:val="bullet"/>
      <w:lvlText w:val="•"/>
      <w:lvlPicBulletId w:val="8"/>
      <w:lvlJc w:val="left"/>
      <w:pPr>
        <w:ind w:left="1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26F2BC">
      <w:start w:val="1"/>
      <w:numFmt w:val="bullet"/>
      <w:lvlText w:val="o"/>
      <w:lvlJc w:val="left"/>
      <w:pPr>
        <w:ind w:left="24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C6E890">
      <w:start w:val="1"/>
      <w:numFmt w:val="bullet"/>
      <w:lvlText w:val="▪"/>
      <w:lvlJc w:val="left"/>
      <w:pPr>
        <w:ind w:left="32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D425FE">
      <w:start w:val="1"/>
      <w:numFmt w:val="bullet"/>
      <w:lvlText w:val="•"/>
      <w:lvlJc w:val="left"/>
      <w:pPr>
        <w:ind w:left="39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42893C">
      <w:start w:val="1"/>
      <w:numFmt w:val="bullet"/>
      <w:lvlText w:val="o"/>
      <w:lvlJc w:val="left"/>
      <w:pPr>
        <w:ind w:left="46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6EAE1A">
      <w:start w:val="1"/>
      <w:numFmt w:val="bullet"/>
      <w:lvlText w:val="▪"/>
      <w:lvlJc w:val="left"/>
      <w:pPr>
        <w:ind w:left="5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E8CA04">
      <w:start w:val="1"/>
      <w:numFmt w:val="bullet"/>
      <w:lvlText w:val="•"/>
      <w:lvlJc w:val="left"/>
      <w:pPr>
        <w:ind w:left="6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A4743E">
      <w:start w:val="1"/>
      <w:numFmt w:val="bullet"/>
      <w:lvlText w:val="o"/>
      <w:lvlJc w:val="left"/>
      <w:pPr>
        <w:ind w:left="6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16B542">
      <w:start w:val="1"/>
      <w:numFmt w:val="bullet"/>
      <w:lvlText w:val="▪"/>
      <w:lvlJc w:val="left"/>
      <w:pPr>
        <w:ind w:left="7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nsid w:val="35AD7F0C"/>
    <w:multiLevelType w:val="hybridMultilevel"/>
    <w:tmpl w:val="8C6EFB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61D24A7"/>
    <w:multiLevelType w:val="hybridMultilevel"/>
    <w:tmpl w:val="8B604308"/>
    <w:lvl w:ilvl="0" w:tplc="F1E6B00C">
      <w:start w:val="1"/>
      <w:numFmt w:val="bullet"/>
      <w:lvlText w:val="•"/>
      <w:lvlJc w:val="left"/>
      <w:pPr>
        <w:ind w:left="7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D2AA320">
      <w:start w:val="1"/>
      <w:numFmt w:val="bullet"/>
      <w:lvlText w:val="o"/>
      <w:lvlJc w:val="left"/>
      <w:pPr>
        <w:ind w:left="15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678DF46">
      <w:start w:val="1"/>
      <w:numFmt w:val="bullet"/>
      <w:lvlText w:val="▪"/>
      <w:lvlJc w:val="left"/>
      <w:pPr>
        <w:ind w:left="22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C2891BE">
      <w:start w:val="1"/>
      <w:numFmt w:val="bullet"/>
      <w:lvlText w:val="•"/>
      <w:lvlJc w:val="left"/>
      <w:pPr>
        <w:ind w:left="30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00E5DA4">
      <w:start w:val="1"/>
      <w:numFmt w:val="bullet"/>
      <w:lvlText w:val="o"/>
      <w:lvlJc w:val="left"/>
      <w:pPr>
        <w:ind w:left="37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09A864A">
      <w:start w:val="1"/>
      <w:numFmt w:val="bullet"/>
      <w:lvlText w:val="▪"/>
      <w:lvlJc w:val="left"/>
      <w:pPr>
        <w:ind w:left="44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AF4FA14">
      <w:start w:val="1"/>
      <w:numFmt w:val="bullet"/>
      <w:lvlText w:val="•"/>
      <w:lvlJc w:val="left"/>
      <w:pPr>
        <w:ind w:left="51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6D2A32E">
      <w:start w:val="1"/>
      <w:numFmt w:val="bullet"/>
      <w:lvlText w:val="o"/>
      <w:lvlJc w:val="left"/>
      <w:pPr>
        <w:ind w:left="58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89E31C0">
      <w:start w:val="1"/>
      <w:numFmt w:val="bullet"/>
      <w:lvlText w:val="▪"/>
      <w:lvlJc w:val="left"/>
      <w:pPr>
        <w:ind w:left="66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8">
    <w:nsid w:val="36CD2323"/>
    <w:multiLevelType w:val="hybridMultilevel"/>
    <w:tmpl w:val="5E44B3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7B961AC"/>
    <w:multiLevelType w:val="hybridMultilevel"/>
    <w:tmpl w:val="7E8AF10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81B17F6"/>
    <w:multiLevelType w:val="hybridMultilevel"/>
    <w:tmpl w:val="B76C196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nsid w:val="383E5784"/>
    <w:multiLevelType w:val="hybridMultilevel"/>
    <w:tmpl w:val="41C0BC10"/>
    <w:lvl w:ilvl="0" w:tplc="46B29752">
      <w:start w:val="1"/>
      <w:numFmt w:val="decimal"/>
      <w:lvlText w:val="%1."/>
      <w:lvlJc w:val="left"/>
      <w:pPr>
        <w:ind w:left="5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4684E8E">
      <w:start w:val="1"/>
      <w:numFmt w:val="lowerLetter"/>
      <w:lvlText w:val="%2"/>
      <w:lvlJc w:val="left"/>
      <w:pPr>
        <w:ind w:left="11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4502C04">
      <w:start w:val="1"/>
      <w:numFmt w:val="lowerRoman"/>
      <w:lvlText w:val="%3"/>
      <w:lvlJc w:val="left"/>
      <w:pPr>
        <w:ind w:left="18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77AA036">
      <w:start w:val="1"/>
      <w:numFmt w:val="decimal"/>
      <w:lvlText w:val="%4"/>
      <w:lvlJc w:val="left"/>
      <w:pPr>
        <w:ind w:left="25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ACEE6DC">
      <w:start w:val="1"/>
      <w:numFmt w:val="lowerLetter"/>
      <w:lvlText w:val="%5"/>
      <w:lvlJc w:val="left"/>
      <w:pPr>
        <w:ind w:left="32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4806AFE">
      <w:start w:val="1"/>
      <w:numFmt w:val="lowerRoman"/>
      <w:lvlText w:val="%6"/>
      <w:lvlJc w:val="left"/>
      <w:pPr>
        <w:ind w:left="40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C9272DE">
      <w:start w:val="1"/>
      <w:numFmt w:val="decimal"/>
      <w:lvlText w:val="%7"/>
      <w:lvlJc w:val="left"/>
      <w:pPr>
        <w:ind w:left="47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D4851F0">
      <w:start w:val="1"/>
      <w:numFmt w:val="lowerLetter"/>
      <w:lvlText w:val="%8"/>
      <w:lvlJc w:val="left"/>
      <w:pPr>
        <w:ind w:left="54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AF000EC">
      <w:start w:val="1"/>
      <w:numFmt w:val="lowerRoman"/>
      <w:lvlText w:val="%9"/>
      <w:lvlJc w:val="left"/>
      <w:pPr>
        <w:ind w:left="61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2">
    <w:nsid w:val="44AD5388"/>
    <w:multiLevelType w:val="hybridMultilevel"/>
    <w:tmpl w:val="E698DA3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46A26D3F"/>
    <w:multiLevelType w:val="hybridMultilevel"/>
    <w:tmpl w:val="94B6A0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46C94F7F"/>
    <w:multiLevelType w:val="hybridMultilevel"/>
    <w:tmpl w:val="E392032A"/>
    <w:lvl w:ilvl="0" w:tplc="C458FEE8">
      <w:start w:val="1"/>
      <w:numFmt w:val="bullet"/>
      <w:lvlText w:val="•"/>
      <w:lvlPicBulletId w:val="7"/>
      <w:lvlJc w:val="left"/>
      <w:pPr>
        <w:ind w:left="2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C0E252">
      <w:start w:val="1"/>
      <w:numFmt w:val="bullet"/>
      <w:lvlText w:val="o"/>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78DF4E">
      <w:start w:val="1"/>
      <w:numFmt w:val="bullet"/>
      <w:lvlText w:val="▪"/>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1ECFBC">
      <w:start w:val="1"/>
      <w:numFmt w:val="bullet"/>
      <w:lvlText w:val="•"/>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04E428">
      <w:start w:val="1"/>
      <w:numFmt w:val="bullet"/>
      <w:lvlText w:val="o"/>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8A9E4C">
      <w:start w:val="1"/>
      <w:numFmt w:val="bullet"/>
      <w:lvlText w:val="▪"/>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CA8602">
      <w:start w:val="1"/>
      <w:numFmt w:val="bullet"/>
      <w:lvlText w:val="•"/>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A11EE">
      <w:start w:val="1"/>
      <w:numFmt w:val="bullet"/>
      <w:lvlText w:val="o"/>
      <w:lvlJc w:val="left"/>
      <w:pPr>
        <w:ind w:left="6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64DF22">
      <w:start w:val="1"/>
      <w:numFmt w:val="bullet"/>
      <w:lvlText w:val="▪"/>
      <w:lvlJc w:val="left"/>
      <w:pPr>
        <w:ind w:left="7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862132B"/>
    <w:multiLevelType w:val="hybridMultilevel"/>
    <w:tmpl w:val="238E60AC"/>
    <w:lvl w:ilvl="0" w:tplc="032296B4">
      <w:start w:val="1"/>
      <w:numFmt w:val="decimal"/>
      <w:lvlText w:val="%1."/>
      <w:lvlJc w:val="left"/>
      <w:pPr>
        <w:ind w:left="13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2AE061C">
      <w:start w:val="1"/>
      <w:numFmt w:val="bullet"/>
      <w:lvlText w:val="•"/>
      <w:lvlPicBulletId w:val="3"/>
      <w:lvlJc w:val="left"/>
      <w:pPr>
        <w:ind w:left="2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00604A">
      <w:start w:val="1"/>
      <w:numFmt w:val="bullet"/>
      <w:lvlText w:val="▪"/>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48E916">
      <w:start w:val="1"/>
      <w:numFmt w:val="bullet"/>
      <w:lvlText w:val="•"/>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2A3FF4">
      <w:start w:val="1"/>
      <w:numFmt w:val="bullet"/>
      <w:lvlText w:val="o"/>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22B014">
      <w:start w:val="1"/>
      <w:numFmt w:val="bullet"/>
      <w:lvlText w:val="▪"/>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98E2EA">
      <w:start w:val="1"/>
      <w:numFmt w:val="bullet"/>
      <w:lvlText w:val="•"/>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D88DFE">
      <w:start w:val="1"/>
      <w:numFmt w:val="bullet"/>
      <w:lvlText w:val="o"/>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BEC9D0">
      <w:start w:val="1"/>
      <w:numFmt w:val="bullet"/>
      <w:lvlText w:val="▪"/>
      <w:lvlJc w:val="left"/>
      <w:pPr>
        <w:ind w:left="6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FED0A21"/>
    <w:multiLevelType w:val="hybridMultilevel"/>
    <w:tmpl w:val="94C23DFA"/>
    <w:lvl w:ilvl="0" w:tplc="12884D1C">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0865C68"/>
    <w:multiLevelType w:val="hybridMultilevel"/>
    <w:tmpl w:val="B2A4DB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556414F7"/>
    <w:multiLevelType w:val="hybridMultilevel"/>
    <w:tmpl w:val="E07C9858"/>
    <w:lvl w:ilvl="0" w:tplc="FE14D8B6">
      <w:start w:val="1"/>
      <w:numFmt w:val="bullet"/>
      <w:lvlText w:val="•"/>
      <w:lvlPicBulletId w:val="0"/>
      <w:lvlJc w:val="left"/>
      <w:pPr>
        <w:ind w:left="24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9E847C">
      <w:start w:val="1"/>
      <w:numFmt w:val="bullet"/>
      <w:lvlText w:val="o"/>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4929376">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4024D6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9A21E64">
      <w:start w:val="1"/>
      <w:numFmt w:val="bullet"/>
      <w:lvlText w:val="o"/>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0B6862A">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010212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56C1776">
      <w:start w:val="1"/>
      <w:numFmt w:val="bullet"/>
      <w:lvlText w:val="o"/>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2C03CC">
      <w:start w:val="1"/>
      <w:numFmt w:val="bullet"/>
      <w:lvlText w:val="▪"/>
      <w:lvlJc w:val="left"/>
      <w:pPr>
        <w:ind w:left="7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nsid w:val="55F84F79"/>
    <w:multiLevelType w:val="hybridMultilevel"/>
    <w:tmpl w:val="40B85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8917629"/>
    <w:multiLevelType w:val="hybridMultilevel"/>
    <w:tmpl w:val="A97696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94163F6"/>
    <w:multiLevelType w:val="hybridMultilevel"/>
    <w:tmpl w:val="2E0861DA"/>
    <w:lvl w:ilvl="0" w:tplc="12884D1C">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D292CA1"/>
    <w:multiLevelType w:val="hybridMultilevel"/>
    <w:tmpl w:val="A9C8F96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5F37018B"/>
    <w:multiLevelType w:val="hybridMultilevel"/>
    <w:tmpl w:val="C8420A7C"/>
    <w:lvl w:ilvl="0" w:tplc="8BDAC55A">
      <w:start w:val="1"/>
      <w:numFmt w:val="bullet"/>
      <w:lvlText w:val="•"/>
      <w:lvlPicBulletId w:val="4"/>
      <w:lvlJc w:val="left"/>
      <w:pPr>
        <w:ind w:left="2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922B6A">
      <w:start w:val="1"/>
      <w:numFmt w:val="bullet"/>
      <w:lvlText w:val="o"/>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B8C686">
      <w:start w:val="1"/>
      <w:numFmt w:val="bullet"/>
      <w:lvlText w:val="▪"/>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415AE">
      <w:start w:val="1"/>
      <w:numFmt w:val="bullet"/>
      <w:lvlText w:val="•"/>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84AE52">
      <w:start w:val="1"/>
      <w:numFmt w:val="bullet"/>
      <w:lvlText w:val="o"/>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B06352">
      <w:start w:val="1"/>
      <w:numFmt w:val="bullet"/>
      <w:lvlText w:val="▪"/>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CC98EE">
      <w:start w:val="1"/>
      <w:numFmt w:val="bullet"/>
      <w:lvlText w:val="•"/>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3AAAAE">
      <w:start w:val="1"/>
      <w:numFmt w:val="bullet"/>
      <w:lvlText w:val="o"/>
      <w:lvlJc w:val="left"/>
      <w:pPr>
        <w:ind w:left="6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88A0A">
      <w:start w:val="1"/>
      <w:numFmt w:val="bullet"/>
      <w:lvlText w:val="▪"/>
      <w:lvlJc w:val="left"/>
      <w:pPr>
        <w:ind w:left="7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4073DC5"/>
    <w:multiLevelType w:val="hybridMultilevel"/>
    <w:tmpl w:val="C6B4601C"/>
    <w:lvl w:ilvl="0" w:tplc="659692CA">
      <w:start w:val="1"/>
      <w:numFmt w:val="decimal"/>
      <w:lvlText w:val="%1."/>
      <w:lvlJc w:val="left"/>
      <w:pPr>
        <w:ind w:left="5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476FDDC">
      <w:start w:val="1"/>
      <w:numFmt w:val="bullet"/>
      <w:lvlText w:val="•"/>
      <w:lvlPicBulletId w:val="9"/>
      <w:lvlJc w:val="left"/>
      <w:pPr>
        <w:ind w:left="18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8C0536">
      <w:start w:val="1"/>
      <w:numFmt w:val="bullet"/>
      <w:lvlText w:val="▪"/>
      <w:lvlJc w:val="left"/>
      <w:pPr>
        <w:ind w:left="2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660A2A">
      <w:start w:val="1"/>
      <w:numFmt w:val="bullet"/>
      <w:lvlText w:val="•"/>
      <w:lvlJc w:val="left"/>
      <w:pPr>
        <w:ind w:left="3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62BECC">
      <w:start w:val="1"/>
      <w:numFmt w:val="bullet"/>
      <w:lvlText w:val="o"/>
      <w:lvlJc w:val="left"/>
      <w:pPr>
        <w:ind w:left="4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BA1CC4">
      <w:start w:val="1"/>
      <w:numFmt w:val="bullet"/>
      <w:lvlText w:val="▪"/>
      <w:lvlJc w:val="left"/>
      <w:pPr>
        <w:ind w:left="4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1AD68A">
      <w:start w:val="1"/>
      <w:numFmt w:val="bullet"/>
      <w:lvlText w:val="•"/>
      <w:lvlJc w:val="left"/>
      <w:pPr>
        <w:ind w:left="5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F08B58">
      <w:start w:val="1"/>
      <w:numFmt w:val="bullet"/>
      <w:lvlText w:val="o"/>
      <w:lvlJc w:val="left"/>
      <w:pPr>
        <w:ind w:left="6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5EC394">
      <w:start w:val="1"/>
      <w:numFmt w:val="bullet"/>
      <w:lvlText w:val="▪"/>
      <w:lvlJc w:val="left"/>
      <w:pPr>
        <w:ind w:left="7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nsid w:val="689A27B1"/>
    <w:multiLevelType w:val="hybridMultilevel"/>
    <w:tmpl w:val="D180D434"/>
    <w:lvl w:ilvl="0" w:tplc="7360AFD6">
      <w:start w:val="1"/>
      <w:numFmt w:val="bullet"/>
      <w:lvlText w:val="•"/>
      <w:lvlPicBulletId w:val="2"/>
      <w:lvlJc w:val="left"/>
      <w:pPr>
        <w:ind w:left="2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BC07BE">
      <w:start w:val="1"/>
      <w:numFmt w:val="bullet"/>
      <w:lvlText w:val="o"/>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BCBC9C">
      <w:start w:val="1"/>
      <w:numFmt w:val="bullet"/>
      <w:lvlText w:val="▪"/>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08C222">
      <w:start w:val="1"/>
      <w:numFmt w:val="bullet"/>
      <w:lvlText w:val="•"/>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D21288">
      <w:start w:val="1"/>
      <w:numFmt w:val="bullet"/>
      <w:lvlText w:val="o"/>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EC7C02">
      <w:start w:val="1"/>
      <w:numFmt w:val="bullet"/>
      <w:lvlText w:val="▪"/>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AFF66">
      <w:start w:val="1"/>
      <w:numFmt w:val="bullet"/>
      <w:lvlText w:val="•"/>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CC6BD4">
      <w:start w:val="1"/>
      <w:numFmt w:val="bullet"/>
      <w:lvlText w:val="o"/>
      <w:lvlJc w:val="left"/>
      <w:pPr>
        <w:ind w:left="6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E95D6">
      <w:start w:val="1"/>
      <w:numFmt w:val="bullet"/>
      <w:lvlText w:val="▪"/>
      <w:lvlJc w:val="left"/>
      <w:pPr>
        <w:ind w:left="7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E8664CB"/>
    <w:multiLevelType w:val="hybridMultilevel"/>
    <w:tmpl w:val="04B29924"/>
    <w:lvl w:ilvl="0" w:tplc="9CE44566">
      <w:start w:val="1"/>
      <w:numFmt w:val="bullet"/>
      <w:lvlText w:val="•"/>
      <w:lvlPicBulletId w:val="5"/>
      <w:lvlJc w:val="left"/>
      <w:pPr>
        <w:ind w:left="2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9CDC42">
      <w:start w:val="1"/>
      <w:numFmt w:val="bullet"/>
      <w:lvlText w:val="o"/>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14BBBC">
      <w:start w:val="1"/>
      <w:numFmt w:val="bullet"/>
      <w:lvlText w:val="▪"/>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980414">
      <w:start w:val="1"/>
      <w:numFmt w:val="bullet"/>
      <w:lvlText w:val="•"/>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3C0EB4">
      <w:start w:val="1"/>
      <w:numFmt w:val="bullet"/>
      <w:lvlText w:val="o"/>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5E907E">
      <w:start w:val="1"/>
      <w:numFmt w:val="bullet"/>
      <w:lvlText w:val="▪"/>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58AB0A">
      <w:start w:val="1"/>
      <w:numFmt w:val="bullet"/>
      <w:lvlText w:val="•"/>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42790">
      <w:start w:val="1"/>
      <w:numFmt w:val="bullet"/>
      <w:lvlText w:val="o"/>
      <w:lvlJc w:val="left"/>
      <w:pPr>
        <w:ind w:left="6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44DCA4">
      <w:start w:val="1"/>
      <w:numFmt w:val="bullet"/>
      <w:lvlText w:val="▪"/>
      <w:lvlJc w:val="left"/>
      <w:pPr>
        <w:ind w:left="7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2EC2370"/>
    <w:multiLevelType w:val="hybridMultilevel"/>
    <w:tmpl w:val="B21A3514"/>
    <w:lvl w:ilvl="0" w:tplc="F30469D0">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736A7609"/>
    <w:multiLevelType w:val="hybridMultilevel"/>
    <w:tmpl w:val="027485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74CA4D12"/>
    <w:multiLevelType w:val="hybridMultilevel"/>
    <w:tmpl w:val="C2C489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7A3F1C85"/>
    <w:multiLevelType w:val="hybridMultilevel"/>
    <w:tmpl w:val="C21E83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7B3B4D9B"/>
    <w:multiLevelType w:val="hybridMultilevel"/>
    <w:tmpl w:val="E6B2C1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7F147A0B"/>
    <w:multiLevelType w:val="hybridMultilevel"/>
    <w:tmpl w:val="9EF00B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nsid w:val="7FCE4F37"/>
    <w:multiLevelType w:val="hybridMultilevel"/>
    <w:tmpl w:val="5226E8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35"/>
  </w:num>
  <w:num w:numId="4">
    <w:abstractNumId w:val="25"/>
  </w:num>
  <w:num w:numId="5">
    <w:abstractNumId w:val="33"/>
  </w:num>
  <w:num w:numId="6">
    <w:abstractNumId w:val="36"/>
  </w:num>
  <w:num w:numId="7">
    <w:abstractNumId w:val="13"/>
  </w:num>
  <w:num w:numId="8">
    <w:abstractNumId w:val="12"/>
  </w:num>
  <w:num w:numId="9">
    <w:abstractNumId w:val="24"/>
  </w:num>
  <w:num w:numId="10">
    <w:abstractNumId w:val="15"/>
  </w:num>
  <w:num w:numId="11">
    <w:abstractNumId w:val="34"/>
  </w:num>
  <w:num w:numId="12">
    <w:abstractNumId w:val="21"/>
  </w:num>
  <w:num w:numId="13">
    <w:abstractNumId w:val="17"/>
  </w:num>
  <w:num w:numId="14">
    <w:abstractNumId w:val="19"/>
  </w:num>
  <w:num w:numId="15">
    <w:abstractNumId w:val="37"/>
  </w:num>
  <w:num w:numId="16">
    <w:abstractNumId w:val="4"/>
  </w:num>
  <w:num w:numId="17">
    <w:abstractNumId w:val="42"/>
  </w:num>
  <w:num w:numId="18">
    <w:abstractNumId w:val="38"/>
  </w:num>
  <w:num w:numId="19">
    <w:abstractNumId w:val="30"/>
  </w:num>
  <w:num w:numId="20">
    <w:abstractNumId w:val="16"/>
  </w:num>
  <w:num w:numId="21">
    <w:abstractNumId w:val="27"/>
  </w:num>
  <w:num w:numId="22">
    <w:abstractNumId w:val="7"/>
  </w:num>
  <w:num w:numId="23">
    <w:abstractNumId w:val="18"/>
  </w:num>
  <w:num w:numId="24">
    <w:abstractNumId w:val="29"/>
  </w:num>
  <w:num w:numId="25">
    <w:abstractNumId w:val="43"/>
  </w:num>
  <w:num w:numId="26">
    <w:abstractNumId w:val="0"/>
  </w:num>
  <w:num w:numId="27">
    <w:abstractNumId w:val="9"/>
  </w:num>
  <w:num w:numId="28">
    <w:abstractNumId w:val="31"/>
  </w:num>
  <w:num w:numId="29">
    <w:abstractNumId w:val="26"/>
  </w:num>
  <w:num w:numId="30">
    <w:abstractNumId w:val="11"/>
  </w:num>
  <w:num w:numId="31">
    <w:abstractNumId w:val="20"/>
  </w:num>
  <w:num w:numId="32">
    <w:abstractNumId w:val="8"/>
  </w:num>
  <w:num w:numId="33">
    <w:abstractNumId w:val="40"/>
  </w:num>
  <w:num w:numId="34">
    <w:abstractNumId w:val="22"/>
  </w:num>
  <w:num w:numId="35">
    <w:abstractNumId w:val="23"/>
  </w:num>
  <w:num w:numId="36">
    <w:abstractNumId w:val="39"/>
  </w:num>
  <w:num w:numId="37">
    <w:abstractNumId w:val="41"/>
  </w:num>
  <w:num w:numId="38">
    <w:abstractNumId w:val="6"/>
  </w:num>
  <w:num w:numId="39">
    <w:abstractNumId w:val="2"/>
  </w:num>
  <w:num w:numId="40">
    <w:abstractNumId w:val="5"/>
  </w:num>
  <w:num w:numId="41">
    <w:abstractNumId w:val="32"/>
  </w:num>
  <w:num w:numId="42">
    <w:abstractNumId w:val="3"/>
  </w:num>
  <w:num w:numId="43">
    <w:abstractNumId w:val="1"/>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E99"/>
    <w:rsid w:val="0003626E"/>
    <w:rsid w:val="0005576D"/>
    <w:rsid w:val="00135BF1"/>
    <w:rsid w:val="001B1C35"/>
    <w:rsid w:val="001E2B9F"/>
    <w:rsid w:val="00250D21"/>
    <w:rsid w:val="00295240"/>
    <w:rsid w:val="00380D55"/>
    <w:rsid w:val="003D2B52"/>
    <w:rsid w:val="004645DF"/>
    <w:rsid w:val="004B3E99"/>
    <w:rsid w:val="00502637"/>
    <w:rsid w:val="0054777A"/>
    <w:rsid w:val="006077BD"/>
    <w:rsid w:val="00624F37"/>
    <w:rsid w:val="00657EBC"/>
    <w:rsid w:val="00665E4A"/>
    <w:rsid w:val="006D5C04"/>
    <w:rsid w:val="00711796"/>
    <w:rsid w:val="00741F04"/>
    <w:rsid w:val="007B3E9F"/>
    <w:rsid w:val="007B5B63"/>
    <w:rsid w:val="007C4CFF"/>
    <w:rsid w:val="009E1754"/>
    <w:rsid w:val="009F2BD6"/>
    <w:rsid w:val="00A605E5"/>
    <w:rsid w:val="00AC1601"/>
    <w:rsid w:val="00AD4E4D"/>
    <w:rsid w:val="00B23F05"/>
    <w:rsid w:val="00B42EFD"/>
    <w:rsid w:val="00B9274D"/>
    <w:rsid w:val="00C00853"/>
    <w:rsid w:val="00C049DC"/>
    <w:rsid w:val="00C34C0A"/>
    <w:rsid w:val="00C931C2"/>
    <w:rsid w:val="00CA2D29"/>
    <w:rsid w:val="00CC4320"/>
    <w:rsid w:val="00DA4B59"/>
    <w:rsid w:val="00DC7E62"/>
    <w:rsid w:val="00E06378"/>
    <w:rsid w:val="00E93492"/>
    <w:rsid w:val="00F23F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F05"/>
    <w:pPr>
      <w:spacing w:after="11" w:line="248" w:lineRule="auto"/>
      <w:ind w:left="2117" w:right="1142"/>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B23F05"/>
    <w:pPr>
      <w:keepNext/>
      <w:keepLines/>
      <w:spacing w:after="216"/>
      <w:ind w:left="14"/>
      <w:jc w:val="center"/>
      <w:outlineLvl w:val="0"/>
    </w:pPr>
    <w:rPr>
      <w:rFonts w:ascii="Times New Roman" w:eastAsia="Times New Roman" w:hAnsi="Times New Roman" w:cs="Times New Roman"/>
      <w:color w:val="000000"/>
      <w:sz w:val="3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23F05"/>
    <w:rPr>
      <w:rFonts w:ascii="Times New Roman" w:eastAsia="Times New Roman" w:hAnsi="Times New Roman" w:cs="Times New Roman"/>
      <w:color w:val="000000"/>
      <w:sz w:val="30"/>
      <w:u w:val="single" w:color="000000"/>
    </w:rPr>
  </w:style>
  <w:style w:type="table" w:customStyle="1" w:styleId="TableGrid">
    <w:name w:val="TableGrid"/>
    <w:rsid w:val="00B23F05"/>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E06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378"/>
    <w:rPr>
      <w:rFonts w:ascii="Times New Roman" w:eastAsia="Times New Roman" w:hAnsi="Times New Roman" w:cs="Times New Roman"/>
      <w:color w:val="000000"/>
      <w:sz w:val="24"/>
    </w:rPr>
  </w:style>
  <w:style w:type="paragraph" w:styleId="ListParagraph">
    <w:name w:val="List Paragraph"/>
    <w:basedOn w:val="Normal"/>
    <w:uiPriority w:val="99"/>
    <w:qFormat/>
    <w:rsid w:val="00E06378"/>
    <w:pPr>
      <w:ind w:left="720"/>
      <w:contextualSpacing/>
    </w:pPr>
  </w:style>
  <w:style w:type="paragraph" w:styleId="BalloonText">
    <w:name w:val="Balloon Text"/>
    <w:basedOn w:val="Normal"/>
    <w:link w:val="BalloonTextChar"/>
    <w:uiPriority w:val="99"/>
    <w:semiHidden/>
    <w:unhideWhenUsed/>
    <w:rsid w:val="00DA4B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B59"/>
    <w:rPr>
      <w:rFonts w:ascii="Tahoma" w:eastAsia="Times New Roman" w:hAnsi="Tahoma" w:cs="Tahoma"/>
      <w:color w:val="000000"/>
      <w:sz w:val="16"/>
      <w:szCs w:val="16"/>
    </w:rPr>
  </w:style>
  <w:style w:type="paragraph" w:styleId="Header">
    <w:name w:val="header"/>
    <w:basedOn w:val="Normal"/>
    <w:link w:val="HeaderChar"/>
    <w:uiPriority w:val="99"/>
    <w:unhideWhenUsed/>
    <w:rsid w:val="00547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77A"/>
    <w:rPr>
      <w:rFonts w:ascii="Times New Roman" w:eastAsia="Times New Roman" w:hAnsi="Times New Roman" w:cs="Times New Roman"/>
      <w:color w:val="000000"/>
      <w:sz w:val="24"/>
    </w:rPr>
  </w:style>
  <w:style w:type="paragraph" w:customStyle="1" w:styleId="Default">
    <w:name w:val="Default"/>
    <w:rsid w:val="00657EBC"/>
    <w:pPr>
      <w:autoSpaceDE w:val="0"/>
      <w:autoSpaceDN w:val="0"/>
      <w:adjustRightInd w:val="0"/>
      <w:spacing w:after="0" w:line="240" w:lineRule="auto"/>
    </w:pPr>
    <w:rPr>
      <w:rFonts w:ascii="Calibri" w:hAnsi="Calibri" w:cs="Calibri"/>
      <w:color w:val="000000"/>
      <w:kern w:val="0"/>
      <w:sz w:val="24"/>
      <w:szCs w:val="24"/>
      <w:lang w:val="en-IE"/>
    </w:rPr>
  </w:style>
  <w:style w:type="table" w:styleId="TableGrid0">
    <w:name w:val="Table Grid"/>
    <w:basedOn w:val="TableNormal"/>
    <w:uiPriority w:val="39"/>
    <w:rsid w:val="00B9274D"/>
    <w:pPr>
      <w:spacing w:after="0" w:line="240" w:lineRule="auto"/>
    </w:pPr>
    <w:rPr>
      <w:rFonts w:ascii="Times New Roman" w:eastAsia="Times New Roman" w:hAnsi="Times New Roman" w:cs="Times New Roman"/>
      <w:kern w:val="0"/>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E1754"/>
    <w:pPr>
      <w:widowControl w:val="0"/>
      <w:autoSpaceDE w:val="0"/>
      <w:autoSpaceDN w:val="0"/>
      <w:adjustRightInd w:val="0"/>
      <w:spacing w:after="0" w:line="240" w:lineRule="auto"/>
    </w:pPr>
    <w:rPr>
      <w:rFonts w:ascii="Times New Roman" w:hAnsi="Times New Roman" w:cs="Times New Roman"/>
      <w:kern w:val="0"/>
      <w:sz w:val="24"/>
      <w:szCs w:val="24"/>
      <w:lang w:val="en-US" w:eastAsia="en-US"/>
    </w:rPr>
  </w:style>
  <w:style w:type="character" w:styleId="Hyperlink">
    <w:name w:val="Hyperlink"/>
    <w:basedOn w:val="DefaultParagraphFont"/>
    <w:uiPriority w:val="99"/>
    <w:unhideWhenUsed/>
    <w:rsid w:val="009E175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F05"/>
    <w:pPr>
      <w:spacing w:after="11" w:line="248" w:lineRule="auto"/>
      <w:ind w:left="2117" w:right="1142"/>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B23F05"/>
    <w:pPr>
      <w:keepNext/>
      <w:keepLines/>
      <w:spacing w:after="216"/>
      <w:ind w:left="14"/>
      <w:jc w:val="center"/>
      <w:outlineLvl w:val="0"/>
    </w:pPr>
    <w:rPr>
      <w:rFonts w:ascii="Times New Roman" w:eastAsia="Times New Roman" w:hAnsi="Times New Roman" w:cs="Times New Roman"/>
      <w:color w:val="000000"/>
      <w:sz w:val="3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23F05"/>
    <w:rPr>
      <w:rFonts w:ascii="Times New Roman" w:eastAsia="Times New Roman" w:hAnsi="Times New Roman" w:cs="Times New Roman"/>
      <w:color w:val="000000"/>
      <w:sz w:val="30"/>
      <w:u w:val="single" w:color="000000"/>
    </w:rPr>
  </w:style>
  <w:style w:type="table" w:customStyle="1" w:styleId="TableGrid">
    <w:name w:val="TableGrid"/>
    <w:rsid w:val="00B23F05"/>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E06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378"/>
    <w:rPr>
      <w:rFonts w:ascii="Times New Roman" w:eastAsia="Times New Roman" w:hAnsi="Times New Roman" w:cs="Times New Roman"/>
      <w:color w:val="000000"/>
      <w:sz w:val="24"/>
    </w:rPr>
  </w:style>
  <w:style w:type="paragraph" w:styleId="ListParagraph">
    <w:name w:val="List Paragraph"/>
    <w:basedOn w:val="Normal"/>
    <w:uiPriority w:val="99"/>
    <w:qFormat/>
    <w:rsid w:val="00E06378"/>
    <w:pPr>
      <w:ind w:left="720"/>
      <w:contextualSpacing/>
    </w:pPr>
  </w:style>
  <w:style w:type="paragraph" w:styleId="BalloonText">
    <w:name w:val="Balloon Text"/>
    <w:basedOn w:val="Normal"/>
    <w:link w:val="BalloonTextChar"/>
    <w:uiPriority w:val="99"/>
    <w:semiHidden/>
    <w:unhideWhenUsed/>
    <w:rsid w:val="00DA4B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B59"/>
    <w:rPr>
      <w:rFonts w:ascii="Tahoma" w:eastAsia="Times New Roman" w:hAnsi="Tahoma" w:cs="Tahoma"/>
      <w:color w:val="000000"/>
      <w:sz w:val="16"/>
      <w:szCs w:val="16"/>
    </w:rPr>
  </w:style>
  <w:style w:type="paragraph" w:styleId="Header">
    <w:name w:val="header"/>
    <w:basedOn w:val="Normal"/>
    <w:link w:val="HeaderChar"/>
    <w:uiPriority w:val="99"/>
    <w:unhideWhenUsed/>
    <w:rsid w:val="00547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77A"/>
    <w:rPr>
      <w:rFonts w:ascii="Times New Roman" w:eastAsia="Times New Roman" w:hAnsi="Times New Roman" w:cs="Times New Roman"/>
      <w:color w:val="000000"/>
      <w:sz w:val="24"/>
    </w:rPr>
  </w:style>
  <w:style w:type="paragraph" w:customStyle="1" w:styleId="Default">
    <w:name w:val="Default"/>
    <w:rsid w:val="00657EBC"/>
    <w:pPr>
      <w:autoSpaceDE w:val="0"/>
      <w:autoSpaceDN w:val="0"/>
      <w:adjustRightInd w:val="0"/>
      <w:spacing w:after="0" w:line="240" w:lineRule="auto"/>
    </w:pPr>
    <w:rPr>
      <w:rFonts w:ascii="Calibri" w:hAnsi="Calibri" w:cs="Calibri"/>
      <w:color w:val="000000"/>
      <w:kern w:val="0"/>
      <w:sz w:val="24"/>
      <w:szCs w:val="24"/>
      <w:lang w:val="en-IE"/>
    </w:rPr>
  </w:style>
  <w:style w:type="table" w:styleId="TableGrid0">
    <w:name w:val="Table Grid"/>
    <w:basedOn w:val="TableNormal"/>
    <w:uiPriority w:val="39"/>
    <w:rsid w:val="00B9274D"/>
    <w:pPr>
      <w:spacing w:after="0" w:line="240" w:lineRule="auto"/>
    </w:pPr>
    <w:rPr>
      <w:rFonts w:ascii="Times New Roman" w:eastAsia="Times New Roman" w:hAnsi="Times New Roman" w:cs="Times New Roman"/>
      <w:kern w:val="0"/>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E1754"/>
    <w:pPr>
      <w:widowControl w:val="0"/>
      <w:autoSpaceDE w:val="0"/>
      <w:autoSpaceDN w:val="0"/>
      <w:adjustRightInd w:val="0"/>
      <w:spacing w:after="0" w:line="240" w:lineRule="auto"/>
    </w:pPr>
    <w:rPr>
      <w:rFonts w:ascii="Times New Roman" w:hAnsi="Times New Roman" w:cs="Times New Roman"/>
      <w:kern w:val="0"/>
      <w:sz w:val="24"/>
      <w:szCs w:val="24"/>
      <w:lang w:val="en-US" w:eastAsia="en-US"/>
    </w:rPr>
  </w:style>
  <w:style w:type="character" w:styleId="Hyperlink">
    <w:name w:val="Hyperlink"/>
    <w:basedOn w:val="DefaultParagraphFont"/>
    <w:uiPriority w:val="99"/>
    <w:unhideWhenUsed/>
    <w:rsid w:val="009E17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4.jpeg"/><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16.jpeg"/><Relationship Id="rId10" Type="http://schemas.openxmlformats.org/officeDocument/2006/relationships/hyperlink" Target="http://www.scoilchaitr&#237;onacappamore.i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pcon.ias@eircom.net" TargetMode="External"/><Relationship Id="rId14" Type="http://schemas.openxmlformats.org/officeDocument/2006/relationships/image" Target="media/image15.jpe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Metadata/LabelInfo.xml><?xml version="1.0" encoding="utf-8"?>
<clbl:labelList xmlns:clbl="http://schemas.microsoft.com/office/2020/mipLabelMetadata">
  <clbl:label id="{ee2dc314-8ab7-45ac-a2de-0ebe64f2162d}" enabled="1" method="Privileged" siteId="{06b3c829-75f0-4416-9457-56d94b8582be}"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5245</Words>
  <Characters>29902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Seagh O'Dwyer</dc:creator>
  <cp:lastModifiedBy>User</cp:lastModifiedBy>
  <cp:revision>2</cp:revision>
  <cp:lastPrinted>2024-01-15T10:53:00Z</cp:lastPrinted>
  <dcterms:created xsi:type="dcterms:W3CDTF">2024-01-16T18:36:00Z</dcterms:created>
  <dcterms:modified xsi:type="dcterms:W3CDTF">2024-01-16T18:36:00Z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4306bb78,7c46c67b,48eef2ce</vt:lpwstr>
  </property>
  <property fmtid="{D5CDD505-2E9C-101B-9397-08002B2CF9AE}" pid="3" name="ClassificationContentMarkingFooterFontProps">
    <vt:lpwstr>#000000,8,Calibri</vt:lpwstr>
  </property>
  <property fmtid="{D5CDD505-2E9C-101B-9397-08002B2CF9AE}" pid="4" name="ClassificationContentMarkingFooterText">
    <vt:lpwstr>External Public - Do not remove</vt:lpwstr>
  </property>
</Properties>
</file>