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AB" w:rsidRPr="002560AB" w:rsidRDefault="00B84783" w:rsidP="00B84783">
      <w:pPr>
        <w:jc w:val="center"/>
        <w:rPr>
          <w:rFonts w:ascii="Biondi" w:hAnsi="Biondi"/>
          <w:i/>
          <w:color w:val="00B050"/>
          <w:sz w:val="32"/>
          <w:szCs w:val="32"/>
        </w:rPr>
      </w:pPr>
      <w:proofErr w:type="spellStart"/>
      <w:r w:rsidRPr="002560AB">
        <w:rPr>
          <w:rFonts w:ascii="Biondi" w:hAnsi="Biondi"/>
          <w:i/>
          <w:color w:val="00B050"/>
          <w:sz w:val="32"/>
          <w:szCs w:val="32"/>
        </w:rPr>
        <w:t>Scoil</w:t>
      </w:r>
      <w:proofErr w:type="spellEnd"/>
      <w:r w:rsidRPr="002560AB">
        <w:rPr>
          <w:rFonts w:ascii="Biondi" w:hAnsi="Biondi"/>
          <w:i/>
          <w:color w:val="00B050"/>
          <w:sz w:val="32"/>
          <w:szCs w:val="32"/>
        </w:rPr>
        <w:t xml:space="preserve"> </w:t>
      </w:r>
      <w:proofErr w:type="spellStart"/>
      <w:r w:rsidRPr="002560AB">
        <w:rPr>
          <w:rFonts w:ascii="Biondi" w:hAnsi="Biondi"/>
          <w:i/>
          <w:color w:val="00B050"/>
          <w:sz w:val="32"/>
          <w:szCs w:val="32"/>
        </w:rPr>
        <w:t>Chait</w:t>
      </w:r>
      <w:r w:rsidR="002560AB" w:rsidRPr="002560AB">
        <w:rPr>
          <w:rFonts w:ascii="Biondi" w:hAnsi="Biondi"/>
          <w:i/>
          <w:color w:val="00B050"/>
          <w:sz w:val="32"/>
          <w:szCs w:val="32"/>
        </w:rPr>
        <w:t>rí</w:t>
      </w:r>
      <w:r w:rsidRPr="002560AB">
        <w:rPr>
          <w:rFonts w:ascii="Biondi" w:hAnsi="Biondi"/>
          <w:i/>
          <w:color w:val="00B050"/>
          <w:sz w:val="32"/>
          <w:szCs w:val="32"/>
        </w:rPr>
        <w:t>ona</w:t>
      </w:r>
      <w:proofErr w:type="spellEnd"/>
      <w:r w:rsidRPr="002560AB">
        <w:rPr>
          <w:rFonts w:ascii="Biondi" w:hAnsi="Biondi"/>
          <w:i/>
          <w:color w:val="00B050"/>
          <w:sz w:val="32"/>
          <w:szCs w:val="32"/>
        </w:rPr>
        <w:t xml:space="preserve"> Takes the </w:t>
      </w:r>
    </w:p>
    <w:p w:rsidR="0060142A" w:rsidRPr="002560AB" w:rsidRDefault="00B84783" w:rsidP="00B84783">
      <w:pPr>
        <w:jc w:val="center"/>
        <w:rPr>
          <w:rFonts w:ascii="Biondi" w:hAnsi="Biondi"/>
          <w:i/>
          <w:color w:val="00B050"/>
          <w:sz w:val="32"/>
          <w:szCs w:val="32"/>
        </w:rPr>
      </w:pPr>
      <w:r w:rsidRPr="002560AB">
        <w:rPr>
          <w:rFonts w:ascii="Biondi" w:hAnsi="Biondi"/>
          <w:i/>
          <w:color w:val="00B050"/>
          <w:sz w:val="32"/>
          <w:szCs w:val="32"/>
        </w:rPr>
        <w:t xml:space="preserve">Long Road to </w:t>
      </w:r>
      <w:proofErr w:type="spellStart"/>
      <w:r w:rsidRPr="002560AB">
        <w:rPr>
          <w:rFonts w:ascii="Biondi" w:hAnsi="Biondi"/>
          <w:i/>
          <w:color w:val="00B050"/>
          <w:sz w:val="32"/>
          <w:szCs w:val="32"/>
        </w:rPr>
        <w:t>Croke</w:t>
      </w:r>
      <w:proofErr w:type="spellEnd"/>
      <w:r w:rsidRPr="002560AB">
        <w:rPr>
          <w:rFonts w:ascii="Biondi" w:hAnsi="Biondi"/>
          <w:i/>
          <w:color w:val="00B050"/>
          <w:sz w:val="32"/>
          <w:szCs w:val="32"/>
        </w:rPr>
        <w:t xml:space="preserve"> Park</w:t>
      </w:r>
    </w:p>
    <w:p w:rsidR="00B84783" w:rsidRPr="00DD1A2D" w:rsidRDefault="00CB4BC6" w:rsidP="00B84783">
      <w:pPr>
        <w:jc w:val="center"/>
        <w:rPr>
          <w:rFonts w:ascii="Biondi" w:hAnsi="Biondi"/>
          <w:color w:val="00B050"/>
        </w:rPr>
      </w:pPr>
      <w:r w:rsidRPr="00DD1A2D">
        <w:rPr>
          <w:noProof/>
          <w:color w:val="00B050"/>
          <w:lang w:val="en-US" w:eastAsia="zh-TW"/>
        </w:rPr>
        <w:pict>
          <v:shapetype id="_x0000_t202" coordsize="21600,21600" o:spt="202" path="m,l,21600r21600,l21600,xe">
            <v:stroke joinstyle="miter"/>
            <v:path gradientshapeok="t" o:connecttype="rect"/>
          </v:shapetype>
          <v:shape id="_x0000_s1052" type="#_x0000_t202" style="position:absolute;left:0;text-align:left;margin-left:0;margin-top:12.45pt;width:445.9pt;height:99.95pt;z-index:251686912;mso-position-horizontal:center;mso-width-relative:margin;mso-height-relative:margin" fillcolor="white [3201]" strokecolor="#9bbb59 [3206]" strokeweight="5pt">
            <v:stroke linestyle="thickThin"/>
            <v:shadow color="#868686"/>
            <v:textbox>
              <w:txbxContent>
                <w:p w:rsidR="00CB4BC6" w:rsidRPr="00CB4BC6" w:rsidRDefault="00CB4BC6" w:rsidP="00CB4BC6">
                  <w:pPr>
                    <w:jc w:val="center"/>
                    <w:rPr>
                      <w:b/>
                      <w:sz w:val="20"/>
                      <w:szCs w:val="20"/>
                    </w:rPr>
                  </w:pPr>
                  <w:r w:rsidRPr="00CB4BC6">
                    <w:rPr>
                      <w:b/>
                      <w:sz w:val="20"/>
                      <w:szCs w:val="20"/>
                    </w:rPr>
                    <w:t xml:space="preserve">Over these two weeks, we have been staying within our 5km exercise limit and either running, walking or cycling 5km with our families. When we add all the kilometres up we can take the long way to </w:t>
                  </w:r>
                  <w:proofErr w:type="spellStart"/>
                  <w:r w:rsidRPr="00CB4BC6">
                    <w:rPr>
                      <w:b/>
                      <w:sz w:val="20"/>
                      <w:szCs w:val="20"/>
                    </w:rPr>
                    <w:t>Croke</w:t>
                  </w:r>
                  <w:proofErr w:type="spellEnd"/>
                  <w:r w:rsidRPr="00CB4BC6">
                    <w:rPr>
                      <w:b/>
                      <w:sz w:val="20"/>
                      <w:szCs w:val="20"/>
                    </w:rPr>
                    <w:t xml:space="preserve"> Park – just like we would have done on the 13</w:t>
                  </w:r>
                  <w:r w:rsidRPr="00CB4BC6">
                    <w:rPr>
                      <w:b/>
                      <w:sz w:val="20"/>
                      <w:szCs w:val="20"/>
                      <w:vertAlign w:val="superscript"/>
                    </w:rPr>
                    <w:t>th</w:t>
                  </w:r>
                  <w:r w:rsidRPr="00CB4BC6">
                    <w:rPr>
                      <w:b/>
                      <w:sz w:val="20"/>
                      <w:szCs w:val="20"/>
                    </w:rPr>
                    <w:t xml:space="preserve"> of December  for the Hurling All Ireland which brought the Liam McCarthy Cup back to Limerick. On our journey we will pass by many iconic sites in Ireland. So, thanks to all who took part and let us now begin our journey in our home town of Limerick and visit Limerick’s most famous landmark – King John’s Castle.</w:t>
                  </w:r>
                </w:p>
                <w:p w:rsidR="00CB4BC6" w:rsidRDefault="00CB4BC6"/>
              </w:txbxContent>
            </v:textbox>
          </v:shape>
        </w:pict>
      </w:r>
      <w:r w:rsidR="00B84783" w:rsidRPr="00DD1A2D">
        <w:rPr>
          <w:rFonts w:ascii="Biondi" w:hAnsi="Biondi"/>
          <w:color w:val="00B050"/>
        </w:rPr>
        <w:t>A whistle stop trip around Ireland and the sites to be seen</w:t>
      </w:r>
    </w:p>
    <w:p w:rsidR="00CB4BC6" w:rsidRDefault="00CB4BC6" w:rsidP="00B84783"/>
    <w:p w:rsidR="00CB4BC6" w:rsidRDefault="00CB4BC6" w:rsidP="00B84783"/>
    <w:p w:rsidR="00CB4BC6" w:rsidRDefault="00CB4BC6" w:rsidP="00B84783"/>
    <w:p w:rsidR="00CB4BC6" w:rsidRDefault="00CB4BC6" w:rsidP="00B84783"/>
    <w:p w:rsidR="00B84783" w:rsidRDefault="002F63A3" w:rsidP="00B84783">
      <w:r>
        <w:rPr>
          <w:noProof/>
          <w:lang w:eastAsia="en-IE"/>
        </w:rPr>
        <w:pict>
          <v:shape id="_x0000_s1027" type="#_x0000_t202" style="position:absolute;margin-left:258.75pt;margin-top:13.1pt;width:199.5pt;height:114.5pt;z-index:251661312" fillcolor="yellow">
            <v:textbox>
              <w:txbxContent>
                <w:p w:rsidR="0005676B" w:rsidRDefault="0005676B">
                  <w:r>
                    <w:rPr>
                      <w:noProof/>
                      <w:lang w:eastAsia="en-IE"/>
                    </w:rPr>
                    <w:drawing>
                      <wp:inline distT="0" distB="0" distL="0" distR="0">
                        <wp:extent cx="2341245" cy="952106"/>
                        <wp:effectExtent l="19050" t="0" r="1905" b="0"/>
                        <wp:docPr id="3" name="Picture 3" descr="King John's Castle in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 John's Castle in 2007."/>
                                <pic:cNvPicPr>
                                  <a:picLocks noChangeAspect="1" noChangeArrowheads="1"/>
                                </pic:cNvPicPr>
                              </pic:nvPicPr>
                              <pic:blipFill>
                                <a:blip r:embed="rId5"/>
                                <a:srcRect/>
                                <a:stretch>
                                  <a:fillRect/>
                                </a:stretch>
                              </pic:blipFill>
                              <pic:spPr bwMode="auto">
                                <a:xfrm>
                                  <a:off x="0" y="0"/>
                                  <a:ext cx="2341245" cy="952106"/>
                                </a:xfrm>
                                <a:prstGeom prst="rect">
                                  <a:avLst/>
                                </a:prstGeom>
                                <a:noFill/>
                                <a:ln w="9525">
                                  <a:noFill/>
                                  <a:miter lim="800000"/>
                                  <a:headEnd/>
                                  <a:tailEnd/>
                                </a:ln>
                              </pic:spPr>
                            </pic:pic>
                          </a:graphicData>
                        </a:graphic>
                      </wp:inline>
                    </w:drawing>
                  </w:r>
                </w:p>
                <w:p w:rsidR="0005676B" w:rsidRDefault="002B1486" w:rsidP="002F63A3">
                  <w:pPr>
                    <w:jc w:val="center"/>
                  </w:pPr>
                  <w:r>
                    <w:t>King J</w:t>
                  </w:r>
                  <w:r w:rsidR="0005676B">
                    <w:t>ohn’</w:t>
                  </w:r>
                  <w:r w:rsidR="002F63A3">
                    <w:t>s Castle, Co. Limerick</w:t>
                  </w:r>
                </w:p>
              </w:txbxContent>
            </v:textbox>
          </v:shape>
        </w:pict>
      </w:r>
      <w:r w:rsidR="00D22D1E">
        <w:rPr>
          <w:noProof/>
          <w:lang w:eastAsia="en-IE"/>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9" type="#_x0000_t38" style="position:absolute;margin-left:207.45pt;margin-top:288.4pt;width:81.75pt;height:55.7pt;rotation:90;z-index:251668480" o:connectortype="curved" adj="10793,-209175,-92001" strokecolor="red" strokeweight="3pt">
            <v:stroke startarrow="block" endarrow="block"/>
            <v:shadow type="perspective" color="#622423 [1605]" opacity=".5" offset="1pt" offset2="-1pt"/>
          </v:shape>
        </w:pict>
      </w:r>
      <w:r w:rsidR="00D22D1E">
        <w:rPr>
          <w:noProof/>
          <w:lang w:eastAsia="en-IE"/>
        </w:rPr>
        <w:pict>
          <v:shape id="_x0000_s1038" type="#_x0000_t202" style="position:absolute;margin-left:286.5pt;margin-top:380.35pt;width:157.5pt;height:120.75pt;z-index:251667456" fillcolor="yellow">
            <v:textbox>
              <w:txbxContent>
                <w:p w:rsidR="002560AB" w:rsidRDefault="00D22D1E">
                  <w:r>
                    <w:rPr>
                      <w:noProof/>
                      <w:lang w:eastAsia="en-IE"/>
                    </w:rPr>
                    <w:drawing>
                      <wp:inline distT="0" distB="0" distL="0" distR="0">
                        <wp:extent cx="1685925" cy="1123950"/>
                        <wp:effectExtent l="19050" t="0" r="9525" b="0"/>
                        <wp:docPr id="9" name="Picture 9" descr="Star Wars on Skellig Michael - SkelligMicha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 Wars on Skellig Michael - SkelligMichael.com"/>
                                <pic:cNvPicPr>
                                  <a:picLocks noChangeAspect="1" noChangeArrowheads="1"/>
                                </pic:cNvPicPr>
                              </pic:nvPicPr>
                              <pic:blipFill>
                                <a:blip r:embed="rId6"/>
                                <a:srcRect/>
                                <a:stretch>
                                  <a:fillRect/>
                                </a:stretch>
                              </pic:blipFill>
                              <pic:spPr bwMode="auto">
                                <a:xfrm>
                                  <a:off x="0" y="0"/>
                                  <a:ext cx="1685925" cy="1123950"/>
                                </a:xfrm>
                                <a:prstGeom prst="rect">
                                  <a:avLst/>
                                </a:prstGeom>
                                <a:noFill/>
                                <a:ln w="9525">
                                  <a:noFill/>
                                  <a:miter lim="800000"/>
                                  <a:headEnd/>
                                  <a:tailEnd/>
                                </a:ln>
                              </pic:spPr>
                            </pic:pic>
                          </a:graphicData>
                        </a:graphic>
                      </wp:inline>
                    </w:drawing>
                  </w:r>
                </w:p>
                <w:p w:rsidR="00D22D1E" w:rsidRDefault="00D22D1E" w:rsidP="00D22D1E">
                  <w:pPr>
                    <w:jc w:val="center"/>
                  </w:pPr>
                  <w:proofErr w:type="spellStart"/>
                  <w:r>
                    <w:t>Skellig</w:t>
                  </w:r>
                  <w:proofErr w:type="spellEnd"/>
                  <w:r>
                    <w:t xml:space="preserve"> Michael</w:t>
                  </w:r>
                  <w:r w:rsidR="002F63A3">
                    <w:t>, Co. Kerry</w:t>
                  </w:r>
                </w:p>
              </w:txbxContent>
            </v:textbox>
          </v:shape>
        </w:pict>
      </w:r>
      <w:r w:rsidR="00D22D1E">
        <w:rPr>
          <w:noProof/>
          <w:lang w:eastAsia="en-IE"/>
        </w:rPr>
        <w:pict>
          <v:shape id="_x0000_s1033" type="#_x0000_t202" style="position:absolute;margin-left:3.75pt;margin-top:357.1pt;width:228pt;height:133.5pt;z-index:251665408" fillcolor="white [3201]" strokecolor="#9bbb59 [3206]" strokeweight="5pt">
            <v:stroke linestyle="thickThin"/>
            <v:shadow color="#868686"/>
            <v:textbox>
              <w:txbxContent>
                <w:p w:rsidR="002560AB" w:rsidRPr="002560AB" w:rsidRDefault="002560AB" w:rsidP="004E22D3">
                  <w:pPr>
                    <w:shd w:val="clear" w:color="auto" w:fill="FFFFFF"/>
                    <w:spacing w:line="240" w:lineRule="auto"/>
                    <w:rPr>
                      <w:rFonts w:ascii="Arial" w:eastAsia="Times New Roman" w:hAnsi="Arial" w:cs="Arial"/>
                      <w:color w:val="222222"/>
                      <w:sz w:val="21"/>
                      <w:szCs w:val="21"/>
                      <w:lang w:eastAsia="en-IE"/>
                    </w:rPr>
                  </w:pPr>
                  <w:r w:rsidRPr="002560AB">
                    <w:rPr>
                      <w:b/>
                      <w:sz w:val="20"/>
                      <w:szCs w:val="20"/>
                    </w:rPr>
                    <w:t xml:space="preserve">The </w:t>
                  </w:r>
                  <w:proofErr w:type="spellStart"/>
                  <w:r w:rsidRPr="002560AB">
                    <w:rPr>
                      <w:b/>
                      <w:sz w:val="20"/>
                      <w:szCs w:val="20"/>
                    </w:rPr>
                    <w:t>Skellig</w:t>
                  </w:r>
                  <w:proofErr w:type="spellEnd"/>
                  <w:r w:rsidRPr="002560AB">
                    <w:rPr>
                      <w:b/>
                    </w:rPr>
                    <w:t xml:space="preserve"> </w:t>
                  </w:r>
                  <w:r w:rsidRPr="002560AB">
                    <w:rPr>
                      <w:rFonts w:cs="Arial"/>
                      <w:b/>
                      <w:sz w:val="20"/>
                      <w:szCs w:val="20"/>
                      <w:shd w:val="clear" w:color="auto" w:fill="FFFFFF"/>
                    </w:rPr>
                    <w:t>Islands</w:t>
                  </w:r>
                  <w:r w:rsidR="002F63A3">
                    <w:rPr>
                      <w:rFonts w:cs="Arial"/>
                      <w:sz w:val="20"/>
                      <w:szCs w:val="20"/>
                      <w:shd w:val="clear" w:color="auto" w:fill="FFFFFF"/>
                    </w:rPr>
                    <w:t xml:space="preserve"> are 2 uninhabited, rocky small </w:t>
                  </w:r>
                  <w:proofErr w:type="spellStart"/>
                  <w:r w:rsidR="002F63A3">
                    <w:rPr>
                      <w:rFonts w:cs="Arial"/>
                      <w:sz w:val="20"/>
                      <w:szCs w:val="20"/>
                      <w:shd w:val="clear" w:color="auto" w:fill="FFFFFF"/>
                    </w:rPr>
                    <w:t>isalnds</w:t>
                  </w:r>
                  <w:proofErr w:type="spellEnd"/>
                  <w:r w:rsidRPr="002560AB">
                    <w:rPr>
                      <w:rFonts w:cs="Arial"/>
                      <w:sz w:val="20"/>
                      <w:szCs w:val="20"/>
                      <w:shd w:val="clear" w:color="auto" w:fill="FFFFFF"/>
                    </w:rPr>
                    <w:t xml:space="preserve"> off the </w:t>
                  </w:r>
                  <w:proofErr w:type="spellStart"/>
                  <w:r w:rsidRPr="002560AB">
                    <w:rPr>
                      <w:rFonts w:cs="Arial"/>
                      <w:sz w:val="20"/>
                      <w:szCs w:val="20"/>
                      <w:shd w:val="clear" w:color="auto" w:fill="FFFFFF"/>
                    </w:rPr>
                    <w:t>southwestern</w:t>
                  </w:r>
                  <w:proofErr w:type="spellEnd"/>
                  <w:r w:rsidRPr="002560AB">
                    <w:rPr>
                      <w:rFonts w:cs="Arial"/>
                      <w:sz w:val="20"/>
                      <w:szCs w:val="20"/>
                      <w:shd w:val="clear" w:color="auto" w:fill="FFFFFF"/>
                    </w:rPr>
                    <w:t xml:space="preserve"> coast of Ireland. </w:t>
                  </w:r>
                  <w:proofErr w:type="spellStart"/>
                  <w:r w:rsidRPr="002560AB">
                    <w:rPr>
                      <w:rFonts w:cs="Arial"/>
                      <w:sz w:val="20"/>
                      <w:szCs w:val="20"/>
                      <w:shd w:val="clear" w:color="auto" w:fill="FFFFFF"/>
                    </w:rPr>
                    <w:t>Skellig</w:t>
                  </w:r>
                  <w:proofErr w:type="spellEnd"/>
                  <w:r w:rsidRPr="002560AB">
                    <w:rPr>
                      <w:rFonts w:cs="Arial"/>
                      <w:sz w:val="20"/>
                      <w:szCs w:val="20"/>
                      <w:shd w:val="clear" w:color="auto" w:fill="FFFFFF"/>
                    </w:rPr>
                    <w:t xml:space="preserve"> Michael is known for its well-preserved early Christian monastery. The site, reached by steep steps, includes stone beehive-shaped huts, orator</w:t>
                  </w:r>
                  <w:r w:rsidR="00D22D1E">
                    <w:rPr>
                      <w:rFonts w:cs="Arial"/>
                      <w:sz w:val="20"/>
                      <w:szCs w:val="20"/>
                      <w:shd w:val="clear" w:color="auto" w:fill="FFFFFF"/>
                    </w:rPr>
                    <w:t xml:space="preserve">ies and crosses. The </w:t>
                  </w:r>
                  <w:proofErr w:type="spellStart"/>
                  <w:r w:rsidRPr="002560AB">
                    <w:rPr>
                      <w:rFonts w:cs="Arial"/>
                      <w:sz w:val="20"/>
                      <w:szCs w:val="20"/>
                      <w:shd w:val="clear" w:color="auto" w:fill="FFFFFF"/>
                    </w:rPr>
                    <w:t>Skellig</w:t>
                  </w:r>
                  <w:r w:rsidR="00D22D1E">
                    <w:rPr>
                      <w:rFonts w:cs="Arial"/>
                      <w:sz w:val="20"/>
                      <w:szCs w:val="20"/>
                      <w:shd w:val="clear" w:color="auto" w:fill="FFFFFF"/>
                    </w:rPr>
                    <w:t>s</w:t>
                  </w:r>
                  <w:proofErr w:type="spellEnd"/>
                  <w:r w:rsidRPr="002560AB">
                    <w:rPr>
                      <w:rFonts w:cs="Arial"/>
                      <w:sz w:val="20"/>
                      <w:szCs w:val="20"/>
                      <w:shd w:val="clear" w:color="auto" w:fill="FFFFFF"/>
                    </w:rPr>
                    <w:t xml:space="preserve"> is home to a large colony of gannets</w:t>
                  </w:r>
                  <w:r w:rsidR="00D22D1E">
                    <w:rPr>
                      <w:rFonts w:cs="Arial"/>
                      <w:sz w:val="20"/>
                      <w:szCs w:val="20"/>
                      <w:shd w:val="clear" w:color="auto" w:fill="FFFFFF"/>
                    </w:rPr>
                    <w:t xml:space="preserve"> and puffins</w:t>
                  </w:r>
                  <w:r w:rsidRPr="002560AB">
                    <w:rPr>
                      <w:rFonts w:cs="Arial"/>
                      <w:sz w:val="20"/>
                      <w:szCs w:val="20"/>
                      <w:shd w:val="clear" w:color="auto" w:fill="FFFFFF"/>
                    </w:rPr>
                    <w:t>.</w:t>
                  </w:r>
                  <w:r w:rsidRPr="002560AB">
                    <w:rPr>
                      <w:rStyle w:val="BalloonText"/>
                      <w:rFonts w:ascii="Arial" w:hAnsi="Arial" w:cs="Arial"/>
                      <w:color w:val="222222"/>
                    </w:rPr>
                    <w:t xml:space="preserve"> </w:t>
                  </w:r>
                  <w:r w:rsidRPr="002560AB">
                    <w:rPr>
                      <w:rFonts w:eastAsia="Times New Roman" w:cs="Arial"/>
                      <w:color w:val="222222"/>
                      <w:sz w:val="20"/>
                      <w:szCs w:val="20"/>
                      <w:lang w:eastAsia="en-IE"/>
                    </w:rPr>
                    <w:t>The </w:t>
                  </w:r>
                  <w:proofErr w:type="spellStart"/>
                  <w:r w:rsidRPr="002560AB">
                    <w:rPr>
                      <w:rFonts w:eastAsia="Times New Roman" w:cs="Arial"/>
                      <w:b/>
                      <w:bCs/>
                      <w:color w:val="222222"/>
                      <w:sz w:val="20"/>
                      <w:szCs w:val="20"/>
                      <w:lang w:eastAsia="en-IE"/>
                    </w:rPr>
                    <w:t>Skellig</w:t>
                  </w:r>
                  <w:proofErr w:type="spellEnd"/>
                  <w:r w:rsidRPr="002560AB">
                    <w:rPr>
                      <w:rFonts w:eastAsia="Times New Roman" w:cs="Arial"/>
                      <w:b/>
                      <w:bCs/>
                      <w:color w:val="222222"/>
                      <w:sz w:val="20"/>
                      <w:szCs w:val="20"/>
                      <w:lang w:eastAsia="en-IE"/>
                    </w:rPr>
                    <w:t xml:space="preserve"> Michael</w:t>
                  </w:r>
                  <w:r w:rsidR="00D22D1E">
                    <w:rPr>
                      <w:rFonts w:eastAsia="Times New Roman" w:cs="Arial"/>
                      <w:color w:val="222222"/>
                      <w:sz w:val="20"/>
                      <w:szCs w:val="20"/>
                      <w:lang w:eastAsia="en-IE"/>
                    </w:rPr>
                    <w:t> scenes from the</w:t>
                  </w:r>
                  <w:r w:rsidRPr="002560AB">
                    <w:rPr>
                      <w:rFonts w:ascii="Arial" w:eastAsia="Times New Roman" w:hAnsi="Arial" w:cs="Arial"/>
                      <w:color w:val="222222"/>
                      <w:sz w:val="20"/>
                      <w:szCs w:val="20"/>
                      <w:lang w:eastAsia="en-IE"/>
                    </w:rPr>
                    <w:t> </w:t>
                  </w:r>
                  <w:r w:rsidRPr="002560AB">
                    <w:rPr>
                      <w:rFonts w:ascii="Arial" w:eastAsia="Times New Roman" w:hAnsi="Arial" w:cs="Arial"/>
                      <w:b/>
                      <w:bCs/>
                      <w:color w:val="222222"/>
                      <w:sz w:val="20"/>
                      <w:szCs w:val="20"/>
                      <w:lang w:eastAsia="en-IE"/>
                    </w:rPr>
                    <w:t xml:space="preserve">Star </w:t>
                  </w:r>
                  <w:r w:rsidRPr="00D22D1E">
                    <w:rPr>
                      <w:rFonts w:eastAsia="Times New Roman" w:cs="Arial"/>
                      <w:b/>
                      <w:bCs/>
                      <w:color w:val="222222"/>
                      <w:sz w:val="20"/>
                      <w:szCs w:val="20"/>
                      <w:lang w:eastAsia="en-IE"/>
                    </w:rPr>
                    <w:t>Wars</w:t>
                  </w:r>
                  <w:r w:rsidRPr="00D22D1E">
                    <w:rPr>
                      <w:rFonts w:eastAsia="Times New Roman" w:cs="Arial"/>
                      <w:color w:val="222222"/>
                      <w:sz w:val="20"/>
                      <w:szCs w:val="20"/>
                      <w:lang w:eastAsia="en-IE"/>
                    </w:rPr>
                    <w:t> film Episode VII “The Force</w:t>
                  </w:r>
                  <w:r w:rsidRPr="002560AB">
                    <w:rPr>
                      <w:rFonts w:ascii="Arial" w:eastAsia="Times New Roman" w:hAnsi="Arial" w:cs="Arial"/>
                      <w:color w:val="222222"/>
                      <w:sz w:val="24"/>
                      <w:szCs w:val="24"/>
                      <w:lang w:eastAsia="en-IE"/>
                    </w:rPr>
                    <w:t xml:space="preserve"> </w:t>
                  </w:r>
                  <w:r w:rsidRPr="00D22D1E">
                    <w:rPr>
                      <w:rFonts w:eastAsia="Times New Roman" w:cs="Arial"/>
                      <w:color w:val="222222"/>
                      <w:sz w:val="20"/>
                      <w:szCs w:val="20"/>
                      <w:lang w:eastAsia="en-IE"/>
                    </w:rPr>
                    <w:t>Awakens” were filmed at the </w:t>
                  </w:r>
                  <w:r w:rsidRPr="00D22D1E">
                    <w:rPr>
                      <w:rFonts w:eastAsia="Times New Roman" w:cs="Arial"/>
                      <w:b/>
                      <w:bCs/>
                      <w:color w:val="222222"/>
                      <w:sz w:val="20"/>
                      <w:szCs w:val="20"/>
                      <w:lang w:eastAsia="en-IE"/>
                    </w:rPr>
                    <w:t>islands</w:t>
                  </w:r>
                  <w:r w:rsidRPr="00D22D1E">
                    <w:rPr>
                      <w:rFonts w:eastAsia="Times New Roman" w:cs="Arial"/>
                      <w:color w:val="222222"/>
                      <w:sz w:val="20"/>
                      <w:szCs w:val="20"/>
                      <w:lang w:eastAsia="en-IE"/>
                    </w:rPr>
                    <w:t> in 2014</w:t>
                  </w:r>
                  <w:r w:rsidRPr="002560AB">
                    <w:rPr>
                      <w:rFonts w:ascii="Arial" w:eastAsia="Times New Roman" w:hAnsi="Arial" w:cs="Arial"/>
                      <w:color w:val="222222"/>
                      <w:sz w:val="24"/>
                      <w:szCs w:val="24"/>
                      <w:lang w:eastAsia="en-IE"/>
                    </w:rPr>
                    <w:t>.</w:t>
                  </w:r>
                </w:p>
                <w:p w:rsidR="002B1486" w:rsidRPr="002560AB" w:rsidRDefault="002B1486" w:rsidP="002560AB">
                  <w:pPr>
                    <w:spacing w:line="240" w:lineRule="auto"/>
                    <w:rPr>
                      <w:sz w:val="20"/>
                      <w:szCs w:val="20"/>
                    </w:rPr>
                  </w:pPr>
                </w:p>
              </w:txbxContent>
            </v:textbox>
          </v:shape>
        </w:pict>
      </w:r>
      <w:r w:rsidR="002560AB">
        <w:rPr>
          <w:noProof/>
          <w:lang w:eastAsia="en-IE"/>
        </w:rPr>
        <w:pict>
          <v:shape id="_x0000_s1037" type="#_x0000_t38" style="position:absolute;margin-left:184.5pt;margin-top:164.6pt;width:98.25pt;height:96.5pt;z-index:251666432" o:connectortype="curved" adj="10795,-95947,-56391" strokecolor="red" strokeweight="3pt">
            <v:stroke startarrow="block" endarrow="block"/>
            <v:shadow type="perspective" color="#7f7f7f [1601]" opacity=".5" offset="1pt" offset2="-1pt"/>
          </v:shape>
        </w:pict>
      </w:r>
      <w:r w:rsidR="002B1486">
        <w:rPr>
          <w:noProof/>
          <w:lang w:eastAsia="en-IE"/>
        </w:rPr>
        <w:pict>
          <v:shape id="_x0000_s1029" type="#_x0000_t202" style="position:absolute;margin-left:11.95pt;margin-top:191.6pt;width:180pt;height:153.75pt;z-index:251664384" fillcolor="yellow">
            <v:textbox>
              <w:txbxContent>
                <w:p w:rsidR="00550952" w:rsidRDefault="00550952">
                  <w:r>
                    <w:rPr>
                      <w:noProof/>
                      <w:lang w:eastAsia="en-IE"/>
                    </w:rPr>
                    <w:drawing>
                      <wp:inline distT="0" distB="0" distL="0" distR="0">
                        <wp:extent cx="1905000" cy="1531327"/>
                        <wp:effectExtent l="19050" t="0" r="0" b="0"/>
                        <wp:docPr id="6" name="Picture 6" descr="https://upload.wikimedia.org/wikipedia/commons/thumb/9/9c/Ardagh_chalice.jpg/260px-Ardagh_ch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c/Ardagh_chalice.jpg/260px-Ardagh_chalice.jpg"/>
                                <pic:cNvPicPr>
                                  <a:picLocks noChangeAspect="1" noChangeArrowheads="1"/>
                                </pic:cNvPicPr>
                              </pic:nvPicPr>
                              <pic:blipFill>
                                <a:blip r:embed="rId7"/>
                                <a:srcRect/>
                                <a:stretch>
                                  <a:fillRect/>
                                </a:stretch>
                              </pic:blipFill>
                              <pic:spPr bwMode="auto">
                                <a:xfrm>
                                  <a:off x="0" y="0"/>
                                  <a:ext cx="1905000" cy="1531327"/>
                                </a:xfrm>
                                <a:prstGeom prst="rect">
                                  <a:avLst/>
                                </a:prstGeom>
                                <a:noFill/>
                                <a:ln w="9525">
                                  <a:noFill/>
                                  <a:miter lim="800000"/>
                                  <a:headEnd/>
                                  <a:tailEnd/>
                                </a:ln>
                              </pic:spPr>
                            </pic:pic>
                          </a:graphicData>
                        </a:graphic>
                      </wp:inline>
                    </w:drawing>
                  </w:r>
                </w:p>
                <w:p w:rsidR="00550952" w:rsidRDefault="00550952" w:rsidP="00550952">
                  <w:pPr>
                    <w:jc w:val="center"/>
                  </w:pPr>
                  <w:r>
                    <w:t xml:space="preserve">The </w:t>
                  </w:r>
                  <w:proofErr w:type="spellStart"/>
                  <w:r>
                    <w:t>Ardagh</w:t>
                  </w:r>
                  <w:proofErr w:type="spellEnd"/>
                  <w:r>
                    <w:t xml:space="preserve"> Chalice</w:t>
                  </w:r>
                  <w:r w:rsidR="002F63A3">
                    <w:t>, Co. Limerick</w:t>
                  </w:r>
                </w:p>
              </w:txbxContent>
            </v:textbox>
          </v:shape>
        </w:pict>
      </w:r>
      <w:r w:rsidR="002B1486" w:rsidRPr="00A16192">
        <w:rPr>
          <w:noProof/>
          <w:lang w:val="en-US" w:eastAsia="zh-TW"/>
        </w:rPr>
        <w:pict>
          <v:shape id="_x0000_s1026" type="#_x0000_t202" style="position:absolute;margin-left:-1.55pt;margin-top:8.6pt;width:216.8pt;height:156pt;z-index:251660288;mso-width-relative:margin;mso-height-relative:margin" fillcolor="white [3201]" strokecolor="#f79646 [3209]" strokeweight="5pt">
            <v:stroke linestyle="thickThin"/>
            <v:shadow color="#868686"/>
            <v:textbox>
              <w:txbxContent>
                <w:p w:rsidR="00B84783" w:rsidRPr="0005676B" w:rsidRDefault="0005676B" w:rsidP="004E22D3">
                  <w:pPr>
                    <w:spacing w:line="240" w:lineRule="auto"/>
                    <w:rPr>
                      <w:sz w:val="20"/>
                      <w:szCs w:val="20"/>
                    </w:rPr>
                  </w:pPr>
                  <w:r w:rsidRPr="0005676B">
                    <w:rPr>
                      <w:rFonts w:cs="Arial"/>
                      <w:b/>
                      <w:bCs/>
                      <w:color w:val="202122"/>
                      <w:sz w:val="20"/>
                      <w:szCs w:val="20"/>
                      <w:shd w:val="clear" w:color="auto" w:fill="FFFFFF"/>
                    </w:rPr>
                    <w:t>King John's Castle</w:t>
                  </w:r>
                  <w:r w:rsidRPr="0005676B">
                    <w:rPr>
                      <w:rFonts w:cs="Arial"/>
                      <w:color w:val="202122"/>
                      <w:sz w:val="20"/>
                      <w:szCs w:val="20"/>
                      <w:shd w:val="clear" w:color="auto" w:fill="FFFFFF"/>
                    </w:rPr>
                    <w:t> (</w:t>
                  </w:r>
                  <w:r w:rsidRPr="0005676B">
                    <w:rPr>
                      <w:rFonts w:cs="Arial"/>
                      <w:i/>
                      <w:iCs/>
                      <w:color w:val="202122"/>
                      <w:sz w:val="20"/>
                      <w:szCs w:val="20"/>
                      <w:shd w:val="clear" w:color="auto" w:fill="FFFFFF"/>
                      <w:lang w:val="ga-IE"/>
                    </w:rPr>
                    <w:t>Caisleán Luimnigh</w:t>
                  </w:r>
                  <w:r w:rsidRPr="0005676B">
                    <w:rPr>
                      <w:rFonts w:cs="Arial"/>
                      <w:color w:val="202122"/>
                      <w:sz w:val="20"/>
                      <w:szCs w:val="20"/>
                      <w:shd w:val="clear" w:color="auto" w:fill="FFFFFF"/>
                    </w:rPr>
                    <w:t xml:space="preserve">) is a 13th-century </w:t>
                  </w:r>
                  <w:r w:rsidRPr="0005676B">
                    <w:rPr>
                      <w:rFonts w:cs="Arial"/>
                      <w:sz w:val="20"/>
                      <w:szCs w:val="20"/>
                      <w:shd w:val="clear" w:color="auto" w:fill="FFFFFF"/>
                    </w:rPr>
                    <w:t>castle located on </w:t>
                  </w:r>
                  <w:hyperlink r:id="rId8" w:tooltip="King's Island, Limerick" w:history="1">
                    <w:r w:rsidRPr="0005676B">
                      <w:rPr>
                        <w:rStyle w:val="Hyperlink"/>
                        <w:rFonts w:cs="Arial"/>
                        <w:color w:val="auto"/>
                        <w:sz w:val="20"/>
                        <w:szCs w:val="20"/>
                        <w:u w:val="none"/>
                        <w:shd w:val="clear" w:color="auto" w:fill="FFFFFF"/>
                      </w:rPr>
                      <w:t>King's Island</w:t>
                    </w:r>
                  </w:hyperlink>
                  <w:r w:rsidRPr="0005676B">
                    <w:rPr>
                      <w:rFonts w:cs="Arial"/>
                      <w:sz w:val="20"/>
                      <w:szCs w:val="20"/>
                      <w:shd w:val="clear" w:color="auto" w:fill="FFFFFF"/>
                    </w:rPr>
                    <w:t> in </w:t>
                  </w:r>
                  <w:hyperlink r:id="rId9" w:tooltip="Limerick" w:history="1">
                    <w:r w:rsidRPr="0005676B">
                      <w:rPr>
                        <w:rStyle w:val="Hyperlink"/>
                        <w:rFonts w:cs="Arial"/>
                        <w:color w:val="auto"/>
                        <w:sz w:val="20"/>
                        <w:szCs w:val="20"/>
                        <w:u w:val="none"/>
                        <w:shd w:val="clear" w:color="auto" w:fill="FFFFFF"/>
                      </w:rPr>
                      <w:t>Limerick</w:t>
                    </w:r>
                  </w:hyperlink>
                  <w:r w:rsidRPr="0005676B">
                    <w:rPr>
                      <w:rFonts w:cs="Arial"/>
                      <w:sz w:val="20"/>
                      <w:szCs w:val="20"/>
                      <w:shd w:val="clear" w:color="auto" w:fill="FFFFFF"/>
                    </w:rPr>
                    <w:t>, </w:t>
                  </w:r>
                  <w:hyperlink r:id="rId10" w:tooltip="Republic of Ireland" w:history="1">
                    <w:r w:rsidRPr="0005676B">
                      <w:rPr>
                        <w:rStyle w:val="Hyperlink"/>
                        <w:rFonts w:cs="Arial"/>
                        <w:color w:val="auto"/>
                        <w:sz w:val="20"/>
                        <w:szCs w:val="20"/>
                        <w:u w:val="none"/>
                        <w:shd w:val="clear" w:color="auto" w:fill="FFFFFF"/>
                      </w:rPr>
                      <w:t>Ireland</w:t>
                    </w:r>
                  </w:hyperlink>
                  <w:r w:rsidRPr="0005676B">
                    <w:rPr>
                      <w:rFonts w:cs="Arial"/>
                      <w:sz w:val="20"/>
                      <w:szCs w:val="20"/>
                      <w:shd w:val="clear" w:color="auto" w:fill="FFFFFF"/>
                    </w:rPr>
                    <w:t>, next to the </w:t>
                  </w:r>
                  <w:hyperlink r:id="rId11" w:tooltip="River Shannon" w:history="1">
                    <w:r w:rsidRPr="0005676B">
                      <w:rPr>
                        <w:rStyle w:val="Hyperlink"/>
                        <w:rFonts w:cs="Arial"/>
                        <w:color w:val="auto"/>
                        <w:sz w:val="20"/>
                        <w:szCs w:val="20"/>
                        <w:u w:val="none"/>
                        <w:shd w:val="clear" w:color="auto" w:fill="FFFFFF"/>
                      </w:rPr>
                      <w:t>River Shannon</w:t>
                    </w:r>
                  </w:hyperlink>
                  <w:r w:rsidRPr="0005676B">
                    <w:rPr>
                      <w:rFonts w:cs="Arial"/>
                      <w:sz w:val="20"/>
                      <w:szCs w:val="20"/>
                      <w:shd w:val="clear" w:color="auto" w:fill="FFFFFF"/>
                    </w:rPr>
                    <w:t>. Although the site dates back to 922 when the Vikings lived on the Island, the castle itself was built on the orders of </w:t>
                  </w:r>
                  <w:hyperlink r:id="rId12" w:tooltip="John of England" w:history="1">
                    <w:r w:rsidRPr="0005676B">
                      <w:rPr>
                        <w:rStyle w:val="Hyperlink"/>
                        <w:rFonts w:cs="Arial"/>
                        <w:color w:val="auto"/>
                        <w:sz w:val="20"/>
                        <w:szCs w:val="20"/>
                        <w:u w:val="none"/>
                        <w:shd w:val="clear" w:color="auto" w:fill="FFFFFF"/>
                      </w:rPr>
                      <w:t>King John</w:t>
                    </w:r>
                  </w:hyperlink>
                  <w:r w:rsidRPr="0005676B">
                    <w:rPr>
                      <w:rFonts w:cs="Arial"/>
                      <w:sz w:val="20"/>
                      <w:szCs w:val="20"/>
                      <w:shd w:val="clear" w:color="auto" w:fill="FFFFFF"/>
                    </w:rPr>
                    <w:t> in 1200. One of the best preserved Norman castles in Europe, the walls, towers and fortifications remain today and are visitor attractions.</w:t>
                  </w:r>
                  <w:r>
                    <w:rPr>
                      <w:rFonts w:cs="Arial"/>
                      <w:sz w:val="20"/>
                      <w:szCs w:val="20"/>
                      <w:shd w:val="clear" w:color="auto" w:fill="FFFFFF"/>
                    </w:rPr>
                    <w:t xml:space="preserve"> </w:t>
                  </w:r>
                  <w:r w:rsidRPr="0005676B">
                    <w:rPr>
                      <w:rFonts w:cs="Arial"/>
                      <w:sz w:val="20"/>
                      <w:szCs w:val="20"/>
                      <w:shd w:val="clear" w:color="auto" w:fill="FFFFFF"/>
                    </w:rPr>
                    <w:t>The remains of a </w:t>
                  </w:r>
                  <w:hyperlink r:id="rId13" w:tooltip="Viking" w:history="1">
                    <w:r w:rsidRPr="0005676B">
                      <w:rPr>
                        <w:rStyle w:val="Hyperlink"/>
                        <w:rFonts w:cs="Arial"/>
                        <w:color w:val="auto"/>
                        <w:sz w:val="20"/>
                        <w:szCs w:val="20"/>
                        <w:u w:val="none"/>
                        <w:shd w:val="clear" w:color="auto" w:fill="FFFFFF"/>
                      </w:rPr>
                      <w:t>Viking</w:t>
                    </w:r>
                  </w:hyperlink>
                  <w:r w:rsidRPr="0005676B">
                    <w:rPr>
                      <w:rFonts w:cs="Arial"/>
                      <w:sz w:val="20"/>
                      <w:szCs w:val="20"/>
                      <w:shd w:val="clear" w:color="auto" w:fill="FFFFFF"/>
                    </w:rPr>
                    <w:t> settlement were uncovered during archaeological excavations at the site in 1900.</w:t>
                  </w:r>
                </w:p>
              </w:txbxContent>
            </v:textbox>
          </v:shape>
        </w:pict>
      </w:r>
      <w:r w:rsidR="00B84783">
        <w:t xml:space="preserve"> </w:t>
      </w:r>
    </w:p>
    <w:p w:rsidR="00D22D1E" w:rsidRDefault="00D22D1E" w:rsidP="00B84783"/>
    <w:p w:rsidR="00D22D1E" w:rsidRDefault="00D22D1E" w:rsidP="00B84783"/>
    <w:p w:rsidR="00D22D1E" w:rsidRPr="00D22D1E" w:rsidRDefault="00D22D1E" w:rsidP="00D22D1E"/>
    <w:p w:rsidR="00D22D1E" w:rsidRPr="00D22D1E" w:rsidRDefault="00D22D1E" w:rsidP="00D22D1E"/>
    <w:p w:rsidR="00D22D1E" w:rsidRPr="00D22D1E" w:rsidRDefault="00502A17" w:rsidP="00D22D1E">
      <w:r>
        <w:rPr>
          <w:noProof/>
          <w:lang w:eastAsia="en-IE"/>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4" type="#_x0000_t63" style="position:absolute;margin-left:220.5pt;margin-top:14.05pt;width:55.7pt;height:32.25pt;z-index:251700224" adj="1357,27025">
            <v:textbox>
              <w:txbxContent>
                <w:p w:rsidR="00502A17" w:rsidRPr="00502A17" w:rsidRDefault="00502A17">
                  <w:pPr>
                    <w:rPr>
                      <w:b/>
                    </w:rPr>
                  </w:pPr>
                  <w:r w:rsidRPr="00502A17">
                    <w:rPr>
                      <w:b/>
                    </w:rPr>
                    <w:t>42km</w:t>
                  </w:r>
                </w:p>
              </w:txbxContent>
            </v:textbox>
          </v:shape>
        </w:pict>
      </w:r>
      <w:r w:rsidR="007B38BC" w:rsidRPr="00A16192">
        <w:rPr>
          <w:noProof/>
          <w:lang w:val="en-US" w:eastAsia="zh-TW"/>
        </w:rPr>
        <w:pict>
          <v:shape id="_x0000_s1028" type="#_x0000_t202" style="position:absolute;margin-left:276.2pt;margin-top:21.4pt;width:176.45pt;height:206.95pt;z-index:251663360;mso-width-percent:400;mso-width-percent:400;mso-width-relative:margin;mso-height-relative:margin" fillcolor="white [3201]" strokecolor="#4bacc6 [3208]" strokeweight="5pt">
            <v:stroke linestyle="thickThin"/>
            <v:shadow color="#868686"/>
            <v:textbox>
              <w:txbxContent>
                <w:p w:rsidR="0005676B" w:rsidRPr="00550952" w:rsidRDefault="0005676B" w:rsidP="004E22D3">
                  <w:pPr>
                    <w:pStyle w:val="NormalWeb"/>
                    <w:shd w:val="clear" w:color="auto" w:fill="FFFFFF"/>
                    <w:spacing w:before="120" w:beforeAutospacing="0" w:after="120" w:afterAutospacing="0"/>
                    <w:rPr>
                      <w:rFonts w:asciiTheme="minorHAnsi" w:hAnsiTheme="minorHAnsi" w:cs="Arial"/>
                      <w:sz w:val="20"/>
                      <w:szCs w:val="20"/>
                    </w:rPr>
                  </w:pPr>
                  <w:r w:rsidRPr="002560AB">
                    <w:rPr>
                      <w:rFonts w:asciiTheme="minorHAnsi" w:hAnsiTheme="minorHAnsi" w:cs="Arial"/>
                      <w:b/>
                      <w:sz w:val="20"/>
                      <w:szCs w:val="20"/>
                    </w:rPr>
                    <w:t xml:space="preserve">The </w:t>
                  </w:r>
                  <w:proofErr w:type="spellStart"/>
                  <w:r w:rsidR="00550952" w:rsidRPr="002560AB">
                    <w:rPr>
                      <w:rFonts w:asciiTheme="minorHAnsi" w:hAnsiTheme="minorHAnsi" w:cs="Arial"/>
                      <w:b/>
                      <w:sz w:val="20"/>
                      <w:szCs w:val="20"/>
                    </w:rPr>
                    <w:t>Ardagh</w:t>
                  </w:r>
                  <w:proofErr w:type="spellEnd"/>
                  <w:r w:rsidR="00550952" w:rsidRPr="002560AB">
                    <w:rPr>
                      <w:rFonts w:asciiTheme="minorHAnsi" w:hAnsiTheme="minorHAnsi" w:cs="Arial"/>
                      <w:b/>
                      <w:sz w:val="20"/>
                      <w:szCs w:val="20"/>
                    </w:rPr>
                    <w:t xml:space="preserve"> Chalice</w:t>
                  </w:r>
                  <w:r w:rsidR="00550952" w:rsidRPr="00550952">
                    <w:rPr>
                      <w:rFonts w:asciiTheme="minorHAnsi" w:hAnsiTheme="minorHAnsi" w:cs="Arial"/>
                      <w:sz w:val="20"/>
                      <w:szCs w:val="20"/>
                    </w:rPr>
                    <w:t xml:space="preserve"> </w:t>
                  </w:r>
                  <w:r w:rsidRPr="00550952">
                    <w:rPr>
                      <w:rFonts w:asciiTheme="minorHAnsi" w:hAnsiTheme="minorHAnsi" w:cs="Arial"/>
                      <w:sz w:val="20"/>
                      <w:szCs w:val="20"/>
                    </w:rPr>
                    <w:t xml:space="preserve">was found in late September 1868 by two boys, Jim </w:t>
                  </w:r>
                  <w:proofErr w:type="spellStart"/>
                  <w:r w:rsidRPr="00550952">
                    <w:rPr>
                      <w:rFonts w:asciiTheme="minorHAnsi" w:hAnsiTheme="minorHAnsi" w:cs="Arial"/>
                      <w:sz w:val="20"/>
                      <w:szCs w:val="20"/>
                    </w:rPr>
                    <w:t>Quin</w:t>
                  </w:r>
                  <w:proofErr w:type="spellEnd"/>
                  <w:r w:rsidRPr="00550952">
                    <w:rPr>
                      <w:rFonts w:asciiTheme="minorHAnsi" w:hAnsiTheme="minorHAnsi" w:cs="Arial"/>
                      <w:sz w:val="20"/>
                      <w:szCs w:val="20"/>
                    </w:rPr>
                    <w:t xml:space="preserve"> and Paddy Flanagan, digging in a potato field on the south-western side of a </w:t>
                  </w:r>
                  <w:proofErr w:type="spellStart"/>
                  <w:r w:rsidRPr="00550952">
                    <w:rPr>
                      <w:rFonts w:asciiTheme="minorHAnsi" w:hAnsiTheme="minorHAnsi" w:cs="Arial"/>
                      <w:i/>
                      <w:iCs/>
                      <w:sz w:val="20"/>
                      <w:szCs w:val="20"/>
                    </w:rPr>
                    <w:t>rath</w:t>
                  </w:r>
                  <w:proofErr w:type="spellEnd"/>
                  <w:r w:rsidRPr="00550952">
                    <w:rPr>
                      <w:rFonts w:asciiTheme="minorHAnsi" w:hAnsiTheme="minorHAnsi" w:cs="Arial"/>
                      <w:sz w:val="20"/>
                      <w:szCs w:val="20"/>
                    </w:rPr>
                    <w:t> (</w:t>
                  </w:r>
                  <w:hyperlink r:id="rId14" w:tooltip="Ringfort" w:history="1">
                    <w:r w:rsidRPr="00550952">
                      <w:rPr>
                        <w:rStyle w:val="Hyperlink"/>
                        <w:rFonts w:asciiTheme="minorHAnsi" w:hAnsiTheme="minorHAnsi" w:cs="Arial"/>
                        <w:color w:val="auto"/>
                        <w:sz w:val="20"/>
                        <w:szCs w:val="20"/>
                        <w:u w:val="none"/>
                      </w:rPr>
                      <w:t>ring fort</w:t>
                    </w:r>
                  </w:hyperlink>
                  <w:r w:rsidRPr="00550952">
                    <w:rPr>
                      <w:rFonts w:asciiTheme="minorHAnsi" w:hAnsiTheme="minorHAnsi" w:cs="Arial"/>
                      <w:sz w:val="20"/>
                      <w:szCs w:val="20"/>
                    </w:rPr>
                    <w:t>) called </w:t>
                  </w:r>
                  <w:proofErr w:type="spellStart"/>
                  <w:r w:rsidRPr="00550952">
                    <w:rPr>
                      <w:rFonts w:asciiTheme="minorHAnsi" w:hAnsiTheme="minorHAnsi" w:cs="Arial"/>
                      <w:sz w:val="20"/>
                      <w:szCs w:val="20"/>
                    </w:rPr>
                    <w:fldChar w:fldCharType="begin"/>
                  </w:r>
                  <w:r w:rsidRPr="00550952">
                    <w:rPr>
                      <w:rFonts w:asciiTheme="minorHAnsi" w:hAnsiTheme="minorHAnsi" w:cs="Arial"/>
                      <w:sz w:val="20"/>
                      <w:szCs w:val="20"/>
                    </w:rPr>
                    <w:instrText xml:space="preserve"> HYPERLINK "https://en.wikipedia.org/wiki/Ardagh_Fort" \o "Ardagh Fort" </w:instrText>
                  </w:r>
                  <w:r w:rsidRPr="00550952">
                    <w:rPr>
                      <w:rFonts w:asciiTheme="minorHAnsi" w:hAnsiTheme="minorHAnsi" w:cs="Arial"/>
                      <w:sz w:val="20"/>
                      <w:szCs w:val="20"/>
                    </w:rPr>
                    <w:fldChar w:fldCharType="separate"/>
                  </w:r>
                  <w:r w:rsidRPr="00550952">
                    <w:rPr>
                      <w:rStyle w:val="Hyperlink"/>
                      <w:rFonts w:asciiTheme="minorHAnsi" w:hAnsiTheme="minorHAnsi" w:cs="Arial"/>
                      <w:color w:val="auto"/>
                      <w:sz w:val="20"/>
                      <w:szCs w:val="20"/>
                      <w:u w:val="none"/>
                    </w:rPr>
                    <w:t>Reerasta</w:t>
                  </w:r>
                  <w:proofErr w:type="spellEnd"/>
                  <w:r w:rsidRPr="00550952">
                    <w:rPr>
                      <w:rFonts w:asciiTheme="minorHAnsi" w:hAnsiTheme="minorHAnsi" w:cs="Arial"/>
                      <w:sz w:val="20"/>
                      <w:szCs w:val="20"/>
                    </w:rPr>
                    <w:fldChar w:fldCharType="end"/>
                  </w:r>
                  <w:r w:rsidRPr="00550952">
                    <w:rPr>
                      <w:rFonts w:asciiTheme="minorHAnsi" w:hAnsiTheme="minorHAnsi" w:cs="Arial"/>
                      <w:sz w:val="20"/>
                      <w:szCs w:val="20"/>
                    </w:rPr>
                    <w:t>, beside the village of </w:t>
                  </w:r>
                  <w:proofErr w:type="spellStart"/>
                  <w:r w:rsidRPr="00550952">
                    <w:rPr>
                      <w:rFonts w:asciiTheme="minorHAnsi" w:hAnsiTheme="minorHAnsi" w:cs="Arial"/>
                      <w:sz w:val="20"/>
                      <w:szCs w:val="20"/>
                    </w:rPr>
                    <w:fldChar w:fldCharType="begin"/>
                  </w:r>
                  <w:r w:rsidRPr="00550952">
                    <w:rPr>
                      <w:rFonts w:asciiTheme="minorHAnsi" w:hAnsiTheme="minorHAnsi" w:cs="Arial"/>
                      <w:sz w:val="20"/>
                      <w:szCs w:val="20"/>
                    </w:rPr>
                    <w:instrText xml:space="preserve"> HYPERLINK "https://en.wikipedia.org/wiki/Ardagh,_County_Limerick" \o "Ardagh, County Limerick" </w:instrText>
                  </w:r>
                  <w:r w:rsidRPr="00550952">
                    <w:rPr>
                      <w:rFonts w:asciiTheme="minorHAnsi" w:hAnsiTheme="minorHAnsi" w:cs="Arial"/>
                      <w:sz w:val="20"/>
                      <w:szCs w:val="20"/>
                    </w:rPr>
                    <w:fldChar w:fldCharType="separate"/>
                  </w:r>
                  <w:r w:rsidRPr="00550952">
                    <w:rPr>
                      <w:rStyle w:val="Hyperlink"/>
                      <w:rFonts w:asciiTheme="minorHAnsi" w:hAnsiTheme="minorHAnsi" w:cs="Arial"/>
                      <w:color w:val="auto"/>
                      <w:sz w:val="20"/>
                      <w:szCs w:val="20"/>
                      <w:u w:val="none"/>
                    </w:rPr>
                    <w:t>Ardagh</w:t>
                  </w:r>
                  <w:proofErr w:type="spellEnd"/>
                  <w:r w:rsidRPr="00550952">
                    <w:rPr>
                      <w:rStyle w:val="Hyperlink"/>
                      <w:rFonts w:asciiTheme="minorHAnsi" w:hAnsiTheme="minorHAnsi" w:cs="Arial"/>
                      <w:color w:val="auto"/>
                      <w:sz w:val="20"/>
                      <w:szCs w:val="20"/>
                      <w:u w:val="none"/>
                    </w:rPr>
                    <w:t>, County Limerick</w:t>
                  </w:r>
                  <w:r w:rsidRPr="00550952">
                    <w:rPr>
                      <w:rFonts w:asciiTheme="minorHAnsi" w:hAnsiTheme="minorHAnsi" w:cs="Arial"/>
                      <w:sz w:val="20"/>
                      <w:szCs w:val="20"/>
                    </w:rPr>
                    <w:fldChar w:fldCharType="end"/>
                  </w:r>
                  <w:r w:rsidRPr="00550952">
                    <w:rPr>
                      <w:rFonts w:asciiTheme="minorHAnsi" w:hAnsiTheme="minorHAnsi" w:cs="Arial"/>
                      <w:sz w:val="20"/>
                      <w:szCs w:val="20"/>
                    </w:rPr>
                    <w:t xml:space="preserve">, Ireland. </w:t>
                  </w:r>
                  <w:r w:rsidR="00550952">
                    <w:rPr>
                      <w:rFonts w:asciiTheme="minorHAnsi" w:hAnsiTheme="minorHAnsi" w:cs="Arial"/>
                      <w:sz w:val="20"/>
                      <w:szCs w:val="20"/>
                    </w:rPr>
                    <w:t xml:space="preserve">The chalice held a copper cup and four brooches. </w:t>
                  </w:r>
                  <w:r w:rsidRPr="00550952">
                    <w:rPr>
                      <w:rFonts w:asciiTheme="minorHAnsi" w:hAnsiTheme="minorHAnsi" w:cs="Arial"/>
                      <w:sz w:val="20"/>
                      <w:szCs w:val="20"/>
                    </w:rPr>
                    <w:t>The age of the brooches found with the chalice is evidence that it was not buried until the </w:t>
                  </w:r>
                  <w:hyperlink r:id="rId15" w:tooltip="Viking" w:history="1">
                    <w:r w:rsidRPr="00550952">
                      <w:rPr>
                        <w:rStyle w:val="Hyperlink"/>
                        <w:rFonts w:asciiTheme="minorHAnsi" w:hAnsiTheme="minorHAnsi" w:cs="Arial"/>
                        <w:color w:val="auto"/>
                        <w:sz w:val="20"/>
                        <w:szCs w:val="20"/>
                        <w:u w:val="none"/>
                      </w:rPr>
                      <w:t>Viking</w:t>
                    </w:r>
                  </w:hyperlink>
                  <w:r w:rsidRPr="00550952">
                    <w:rPr>
                      <w:rFonts w:asciiTheme="minorHAnsi" w:hAnsiTheme="minorHAnsi" w:cs="Arial"/>
                      <w:sz w:val="20"/>
                      <w:szCs w:val="20"/>
                    </w:rPr>
                    <w:t> period. It was sold to George Butler, Catholic </w:t>
                  </w:r>
                  <w:hyperlink r:id="rId16" w:tooltip="Bishop of Limerick" w:history="1">
                    <w:r w:rsidRPr="00550952">
                      <w:rPr>
                        <w:rStyle w:val="Hyperlink"/>
                        <w:rFonts w:asciiTheme="minorHAnsi" w:hAnsiTheme="minorHAnsi" w:cs="Arial"/>
                        <w:color w:val="auto"/>
                        <w:sz w:val="20"/>
                        <w:szCs w:val="20"/>
                        <w:u w:val="none"/>
                      </w:rPr>
                      <w:t>Bishop of Limerick</w:t>
                    </w:r>
                  </w:hyperlink>
                  <w:r w:rsidRPr="00550952">
                    <w:rPr>
                      <w:rFonts w:asciiTheme="minorHAnsi" w:hAnsiTheme="minorHAnsi" w:cs="Arial"/>
                      <w:sz w:val="20"/>
                      <w:szCs w:val="20"/>
                    </w:rPr>
                    <w:t xml:space="preserve">, by </w:t>
                  </w:r>
                  <w:proofErr w:type="spellStart"/>
                  <w:r w:rsidRPr="00550952">
                    <w:rPr>
                      <w:rFonts w:asciiTheme="minorHAnsi" w:hAnsiTheme="minorHAnsi" w:cs="Arial"/>
                      <w:sz w:val="20"/>
                      <w:szCs w:val="20"/>
                    </w:rPr>
                    <w:t>Quin's</w:t>
                  </w:r>
                  <w:proofErr w:type="spellEnd"/>
                  <w:r w:rsidRPr="00550952">
                    <w:rPr>
                      <w:rFonts w:asciiTheme="minorHAnsi" w:hAnsiTheme="minorHAnsi" w:cs="Arial"/>
                      <w:sz w:val="20"/>
                      <w:szCs w:val="20"/>
                    </w:rPr>
                    <w:t xml:space="preserve"> mother.</w:t>
                  </w:r>
                  <w:r w:rsidR="002B1486">
                    <w:rPr>
                      <w:rFonts w:asciiTheme="minorHAnsi" w:hAnsiTheme="minorHAnsi" w:cs="Arial"/>
                      <w:sz w:val="20"/>
                      <w:szCs w:val="20"/>
                    </w:rPr>
                    <w:t xml:space="preserve"> You can see it on display in the National Museum of Ireland</w:t>
                  </w:r>
                </w:p>
                <w:p w:rsidR="0005676B" w:rsidRPr="00550952" w:rsidRDefault="0005676B" w:rsidP="004E22D3">
                  <w:pPr>
                    <w:jc w:val="both"/>
                  </w:pPr>
                </w:p>
              </w:txbxContent>
            </v:textbox>
          </v:shape>
        </w:pict>
      </w:r>
    </w:p>
    <w:p w:rsidR="00D22D1E" w:rsidRPr="00D22D1E" w:rsidRDefault="00D22D1E" w:rsidP="00D22D1E"/>
    <w:p w:rsidR="00D22D1E" w:rsidRPr="00D22D1E" w:rsidRDefault="00D22D1E" w:rsidP="00D22D1E"/>
    <w:p w:rsidR="00D22D1E" w:rsidRPr="00D22D1E" w:rsidRDefault="00D22D1E" w:rsidP="00D22D1E"/>
    <w:p w:rsidR="00D22D1E" w:rsidRPr="00D22D1E" w:rsidRDefault="00D22D1E" w:rsidP="00D22D1E"/>
    <w:p w:rsidR="00D22D1E" w:rsidRPr="00D22D1E" w:rsidRDefault="00502A17" w:rsidP="00D22D1E">
      <w:r>
        <w:rPr>
          <w:noProof/>
          <w:lang w:eastAsia="en-IE"/>
        </w:rPr>
        <w:pict>
          <v:shape id="_x0000_s1065" type="#_x0000_t63" style="position:absolute;margin-left:198pt;margin-top:20.9pt;width:60.75pt;height:39.15pt;z-index:251701248" adj="16249,23669">
            <v:textbox>
              <w:txbxContent>
                <w:p w:rsidR="00502A17" w:rsidRPr="00502A17" w:rsidRDefault="00502A17">
                  <w:pPr>
                    <w:rPr>
                      <w:b/>
                    </w:rPr>
                  </w:pPr>
                  <w:r w:rsidRPr="00502A17">
                    <w:rPr>
                      <w:b/>
                    </w:rPr>
                    <w:t>146km</w:t>
                  </w:r>
                </w:p>
              </w:txbxContent>
            </v:textbox>
          </v:shape>
        </w:pict>
      </w:r>
    </w:p>
    <w:p w:rsidR="00D22D1E" w:rsidRPr="00D22D1E" w:rsidRDefault="00D22D1E" w:rsidP="00D22D1E"/>
    <w:p w:rsidR="00D22D1E" w:rsidRPr="00D22D1E" w:rsidRDefault="00D22D1E" w:rsidP="00D22D1E"/>
    <w:p w:rsidR="00D22D1E" w:rsidRPr="00D22D1E" w:rsidRDefault="00D22D1E" w:rsidP="00D22D1E"/>
    <w:p w:rsidR="00D22D1E" w:rsidRPr="00D22D1E" w:rsidRDefault="00D22D1E" w:rsidP="00D22D1E"/>
    <w:p w:rsidR="00D22D1E" w:rsidRPr="00D22D1E" w:rsidRDefault="00D22D1E" w:rsidP="00D22D1E"/>
    <w:p w:rsidR="00D22D1E" w:rsidRPr="00D22D1E" w:rsidRDefault="00D22D1E" w:rsidP="00D22D1E"/>
    <w:p w:rsidR="00D22D1E" w:rsidRPr="00D22D1E" w:rsidRDefault="00D22D1E" w:rsidP="00D22D1E"/>
    <w:p w:rsidR="00D22D1E" w:rsidRDefault="00D22D1E" w:rsidP="00D22D1E">
      <w:pPr>
        <w:jc w:val="right"/>
      </w:pPr>
    </w:p>
    <w:p w:rsidR="00D22D1E" w:rsidRDefault="007B38BC" w:rsidP="00D22D1E">
      <w:pPr>
        <w:jc w:val="right"/>
      </w:pPr>
      <w:r>
        <w:rPr>
          <w:noProof/>
          <w:lang w:eastAsia="en-IE"/>
        </w:rPr>
        <w:pict>
          <v:shape id="_x0000_s1043" type="#_x0000_t38" style="position:absolute;left:0;text-align:left;margin-left:137.25pt;margin-top:7.2pt;width:121.5pt;height:42.75pt;z-index:251672576" o:connectortype="curved" adj="10800,-381297,-37200" strokecolor="red" strokeweight="3pt">
            <v:stroke startarrow="block" endarrow="block"/>
            <v:shadow type="perspective" color="#7f7f7f [1601]" opacity=".5" offset="1pt" offset2="-1pt"/>
          </v:shape>
        </w:pict>
      </w:r>
    </w:p>
    <w:p w:rsidR="00C771DD" w:rsidRDefault="00472F90" w:rsidP="00D22D1E">
      <w:r>
        <w:rPr>
          <w:noProof/>
          <w:lang w:eastAsia="en-IE"/>
        </w:rPr>
        <w:lastRenderedPageBreak/>
        <w:pict>
          <v:shape id="_x0000_s1066" type="#_x0000_t63" style="position:absolute;margin-left:138pt;margin-top:.15pt;width:60pt;height:21.75pt;z-index:251702272" adj="27414,28154">
            <v:textbox>
              <w:txbxContent>
                <w:p w:rsidR="00472F90" w:rsidRPr="00472F90" w:rsidRDefault="00472F90">
                  <w:pPr>
                    <w:rPr>
                      <w:b/>
                    </w:rPr>
                  </w:pPr>
                  <w:r w:rsidRPr="00472F90">
                    <w:rPr>
                      <w:b/>
                    </w:rPr>
                    <w:t>167km</w:t>
                  </w:r>
                </w:p>
              </w:txbxContent>
            </v:textbox>
          </v:shape>
        </w:pict>
      </w:r>
      <w:r w:rsidR="00937269">
        <w:rPr>
          <w:noProof/>
          <w:lang w:eastAsia="en-IE"/>
        </w:rPr>
        <w:pict>
          <v:shape id="_x0000_s1060" type="#_x0000_t38" style="position:absolute;margin-left:188.6pt;margin-top:5.8pt;width:66.75pt;height:48pt;rotation:90;flip:x;z-index:251695104" o:connectortype="curved" adj="10792,30780,-87371" strokecolor="red" strokeweight="3pt">
            <v:stroke endarrow="block"/>
            <v:shadow type="perspective" color="#7f7f7f [1601]" opacity=".5" offset="1pt" offset2="-1pt"/>
          </v:shape>
        </w:pict>
      </w:r>
      <w:r w:rsidR="00C0518F" w:rsidRPr="00A16192">
        <w:rPr>
          <w:noProof/>
          <w:lang w:val="en-US" w:eastAsia="zh-TW"/>
        </w:rPr>
        <w:pict>
          <v:shape id="_x0000_s1049" type="#_x0000_t202" style="position:absolute;margin-left:-19.95pt;margin-top:458.4pt;width:205.65pt;height:190.5pt;z-index:251681792;mso-width-relative:margin;mso-height-relative:margin" fillcolor="yellow">
            <v:shadow opacity=".5" offset="-6pt,6pt"/>
            <v:textbox>
              <w:txbxContent>
                <w:p w:rsidR="00C0518F" w:rsidRDefault="00C0518F" w:rsidP="00C771DD">
                  <w:pPr>
                    <w:jc w:val="center"/>
                  </w:pPr>
                  <w:r>
                    <w:rPr>
                      <w:noProof/>
                      <w:lang w:eastAsia="en-IE"/>
                    </w:rPr>
                    <w:drawing>
                      <wp:inline distT="0" distB="0" distL="0" distR="0">
                        <wp:extent cx="2349499" cy="1762125"/>
                        <wp:effectExtent l="19050" t="0" r="0" b="0"/>
                        <wp:docPr id="18" name="Picture 18" descr="Kilkenny Castle - From Strongbow to A Butler's Pride - Wilderness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lkenny Castle - From Strongbow to A Butler's Pride - Wilderness Ireland"/>
                                <pic:cNvPicPr>
                                  <a:picLocks noChangeAspect="1" noChangeArrowheads="1"/>
                                </pic:cNvPicPr>
                              </pic:nvPicPr>
                              <pic:blipFill>
                                <a:blip r:embed="rId17"/>
                                <a:srcRect/>
                                <a:stretch>
                                  <a:fillRect/>
                                </a:stretch>
                              </pic:blipFill>
                              <pic:spPr bwMode="auto">
                                <a:xfrm>
                                  <a:off x="0" y="0"/>
                                  <a:ext cx="2349499" cy="1762125"/>
                                </a:xfrm>
                                <a:prstGeom prst="rect">
                                  <a:avLst/>
                                </a:prstGeom>
                                <a:noFill/>
                                <a:ln w="9525">
                                  <a:noFill/>
                                  <a:miter lim="800000"/>
                                  <a:headEnd/>
                                  <a:tailEnd/>
                                </a:ln>
                              </pic:spPr>
                            </pic:pic>
                          </a:graphicData>
                        </a:graphic>
                      </wp:inline>
                    </w:drawing>
                  </w:r>
                </w:p>
                <w:p w:rsidR="00C771DD" w:rsidRDefault="00C771DD" w:rsidP="00C771DD">
                  <w:pPr>
                    <w:jc w:val="center"/>
                  </w:pPr>
                  <w:r>
                    <w:t>Kilkenny Castle, Co. Kilkenny</w:t>
                  </w:r>
                </w:p>
              </w:txbxContent>
            </v:textbox>
          </v:shape>
        </w:pict>
      </w:r>
      <w:r w:rsidR="004E22D3">
        <w:rPr>
          <w:noProof/>
          <w:lang w:eastAsia="en-IE"/>
        </w:rPr>
        <w:pict>
          <v:shape id="_x0000_s1047" type="#_x0000_t38" style="position:absolute;margin-left:174pt;margin-top:139.65pt;width:109.1pt;height:44.6pt;rotation:90;z-index:251677696" o:connectortype="curved" adj="10800,-86884,-63919" strokecolor="red" strokeweight="3pt">
            <v:stroke startarrow="block" endarrow="block"/>
            <v:shadow type="perspective" color="#7f7f7f [1601]" opacity=".5" offset="1pt" offset2="-1pt"/>
          </v:shape>
        </w:pict>
      </w:r>
      <w:r w:rsidR="004E22D3" w:rsidRPr="00A16192">
        <w:rPr>
          <w:noProof/>
          <w:lang w:val="en-US" w:eastAsia="zh-TW"/>
        </w:rPr>
        <w:pict>
          <v:shape id="_x0000_s1046" type="#_x0000_t202" style="position:absolute;margin-left:279.05pt;margin-top:258.9pt;width:179.65pt;height:160.1pt;z-index:251676672;mso-width-percent:400;mso-width-percent:400;mso-width-relative:margin;mso-height-relative:margin" fillcolor="yellow">
            <v:textbox>
              <w:txbxContent>
                <w:p w:rsidR="004E22D3" w:rsidRDefault="004E22D3">
                  <w:r>
                    <w:rPr>
                      <w:noProof/>
                      <w:lang w:eastAsia="en-IE"/>
                    </w:rPr>
                    <w:drawing>
                      <wp:inline distT="0" distB="0" distL="0" distR="0">
                        <wp:extent cx="2089150" cy="1526687"/>
                        <wp:effectExtent l="19050" t="0" r="6350" b="0"/>
                        <wp:docPr id="15" name="Picture 15" descr="How to do the Rock of Cashel like a pro: Free entry, parking advice - and  the photo opportunity everyone mi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to do the Rock of Cashel like a pro: Free entry, parking advice - and  the photo opportunity everyone misses"/>
                                <pic:cNvPicPr>
                                  <a:picLocks noChangeAspect="1" noChangeArrowheads="1"/>
                                </pic:cNvPicPr>
                              </pic:nvPicPr>
                              <pic:blipFill>
                                <a:blip r:embed="rId18"/>
                                <a:srcRect/>
                                <a:stretch>
                                  <a:fillRect/>
                                </a:stretch>
                              </pic:blipFill>
                              <pic:spPr bwMode="auto">
                                <a:xfrm>
                                  <a:off x="0" y="0"/>
                                  <a:ext cx="2089150" cy="1526687"/>
                                </a:xfrm>
                                <a:prstGeom prst="rect">
                                  <a:avLst/>
                                </a:prstGeom>
                                <a:noFill/>
                                <a:ln w="9525">
                                  <a:noFill/>
                                  <a:miter lim="800000"/>
                                  <a:headEnd/>
                                  <a:tailEnd/>
                                </a:ln>
                              </pic:spPr>
                            </pic:pic>
                          </a:graphicData>
                        </a:graphic>
                      </wp:inline>
                    </w:drawing>
                  </w:r>
                </w:p>
                <w:p w:rsidR="004E22D3" w:rsidRDefault="004E22D3" w:rsidP="004E22D3">
                  <w:pPr>
                    <w:jc w:val="center"/>
                  </w:pPr>
                  <w:r>
                    <w:t xml:space="preserve">The Rock of </w:t>
                  </w:r>
                  <w:proofErr w:type="spellStart"/>
                  <w:r>
                    <w:t>Cashel</w:t>
                  </w:r>
                  <w:proofErr w:type="spellEnd"/>
                  <w:r>
                    <w:t xml:space="preserve"> Co. Tipperary</w:t>
                  </w:r>
                </w:p>
              </w:txbxContent>
            </v:textbox>
          </v:shape>
        </w:pict>
      </w:r>
      <w:r w:rsidR="002F63A3">
        <w:rPr>
          <w:noProof/>
          <w:lang w:eastAsia="en-IE"/>
        </w:rPr>
        <w:pict>
          <v:shape id="_x0000_s1041" type="#_x0000_t202" style="position:absolute;margin-left:-15pt;margin-top:32.4pt;width:192.75pt;height:162pt;z-index:251671552" fillcolor="yellow">
            <v:textbox>
              <w:txbxContent>
                <w:p w:rsidR="002F63A3" w:rsidRDefault="002F63A3" w:rsidP="007B38BC">
                  <w:pPr>
                    <w:jc w:val="center"/>
                  </w:pPr>
                  <w:r>
                    <w:rPr>
                      <w:noProof/>
                      <w:lang w:eastAsia="en-IE"/>
                    </w:rPr>
                    <w:drawing>
                      <wp:inline distT="0" distB="0" distL="0" distR="0">
                        <wp:extent cx="2095500" cy="1571625"/>
                        <wp:effectExtent l="19050" t="0" r="0" b="0"/>
                        <wp:docPr id="12" name="Picture 12" descr="Blarney Sto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rney Stone - Wikipedia"/>
                                <pic:cNvPicPr>
                                  <a:picLocks noChangeAspect="1" noChangeArrowheads="1"/>
                                </pic:cNvPicPr>
                              </pic:nvPicPr>
                              <pic:blipFill>
                                <a:blip r:embed="rId19"/>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2F63A3" w:rsidRDefault="002F63A3" w:rsidP="007B38BC">
                  <w:pPr>
                    <w:jc w:val="center"/>
                  </w:pPr>
                  <w:r>
                    <w:t>Kissing the Blarney Stone Co. Cork</w:t>
                  </w:r>
                </w:p>
              </w:txbxContent>
            </v:textbox>
          </v:shape>
        </w:pict>
      </w:r>
      <w:r w:rsidR="00D22D1E" w:rsidRPr="00A16192">
        <w:rPr>
          <w:noProof/>
          <w:lang w:val="en-US" w:eastAsia="zh-TW"/>
        </w:rPr>
        <w:pict>
          <v:shape id="_x0000_s1040" type="#_x0000_t202" style="position:absolute;margin-left:250.85pt;margin-top:21.9pt;width:224.2pt;height:194.6pt;z-index:251670528;mso-width-relative:margin;mso-height-relative:margin" fillcolor="white [3201]" strokecolor="#8064a2 [3207]" strokeweight="5pt">
            <v:stroke linestyle="thickThin"/>
            <v:shadow color="#868686"/>
            <v:textbox>
              <w:txbxContent>
                <w:p w:rsidR="00D22D1E" w:rsidRPr="00C0518F" w:rsidRDefault="00D22D1E" w:rsidP="004E22D3">
                  <w:pPr>
                    <w:pStyle w:val="NormalWeb"/>
                    <w:shd w:val="clear" w:color="auto" w:fill="FFFFFF"/>
                    <w:spacing w:before="120" w:beforeAutospacing="0" w:after="120" w:afterAutospacing="0"/>
                    <w:rPr>
                      <w:rFonts w:asciiTheme="minorHAnsi" w:hAnsiTheme="minorHAnsi" w:cs="Arial"/>
                      <w:sz w:val="20"/>
                      <w:szCs w:val="20"/>
                    </w:rPr>
                  </w:pPr>
                  <w:r w:rsidRPr="00C0518F">
                    <w:rPr>
                      <w:rFonts w:asciiTheme="minorHAnsi" w:hAnsiTheme="minorHAnsi" w:cs="Arial"/>
                      <w:sz w:val="20"/>
                      <w:szCs w:val="20"/>
                    </w:rPr>
                    <w:t>The </w:t>
                  </w:r>
                  <w:r w:rsidRPr="00C0518F">
                    <w:rPr>
                      <w:rFonts w:asciiTheme="minorHAnsi" w:hAnsiTheme="minorHAnsi" w:cs="Arial"/>
                      <w:b/>
                      <w:bCs/>
                      <w:sz w:val="20"/>
                      <w:szCs w:val="20"/>
                    </w:rPr>
                    <w:t>Blarney Stone</w:t>
                  </w:r>
                  <w:r w:rsidR="002F63A3" w:rsidRPr="00C0518F">
                    <w:rPr>
                      <w:rFonts w:asciiTheme="minorHAnsi" w:hAnsiTheme="minorHAnsi" w:cs="Arial"/>
                      <w:sz w:val="20"/>
                      <w:szCs w:val="20"/>
                    </w:rPr>
                    <w:t xml:space="preserve"> </w:t>
                  </w:r>
                  <w:r w:rsidRPr="00C0518F">
                    <w:rPr>
                      <w:rFonts w:asciiTheme="minorHAnsi" w:hAnsiTheme="minorHAnsi" w:cs="Arial"/>
                      <w:sz w:val="20"/>
                      <w:szCs w:val="20"/>
                    </w:rPr>
                    <w:t>is a block of </w:t>
                  </w:r>
                  <w:hyperlink r:id="rId20" w:tooltip="Carboniferous limestone" w:history="1">
                    <w:r w:rsidRPr="00C0518F">
                      <w:rPr>
                        <w:rStyle w:val="Hyperlink"/>
                        <w:rFonts w:asciiTheme="minorHAnsi" w:hAnsiTheme="minorHAnsi" w:cs="Arial"/>
                        <w:color w:val="auto"/>
                        <w:sz w:val="20"/>
                        <w:szCs w:val="20"/>
                        <w:u w:val="none"/>
                      </w:rPr>
                      <w:t>limestone</w:t>
                    </w:r>
                  </w:hyperlink>
                  <w:r w:rsidR="002F63A3" w:rsidRPr="00C0518F">
                    <w:rPr>
                      <w:rFonts w:asciiTheme="minorHAnsi" w:hAnsiTheme="minorHAnsi" w:cs="Arial"/>
                      <w:sz w:val="20"/>
                      <w:szCs w:val="20"/>
                      <w:vertAlign w:val="superscript"/>
                    </w:rPr>
                    <w:t xml:space="preserve"> </w:t>
                  </w:r>
                  <w:r w:rsidRPr="00C0518F">
                    <w:rPr>
                      <w:rFonts w:asciiTheme="minorHAnsi" w:hAnsiTheme="minorHAnsi" w:cs="Arial"/>
                      <w:sz w:val="20"/>
                      <w:szCs w:val="20"/>
                    </w:rPr>
                    <w:t>built into the </w:t>
                  </w:r>
                  <w:hyperlink r:id="rId21" w:tooltip="Battlement" w:history="1">
                    <w:r w:rsidRPr="00C0518F">
                      <w:rPr>
                        <w:rStyle w:val="Hyperlink"/>
                        <w:rFonts w:asciiTheme="minorHAnsi" w:hAnsiTheme="minorHAnsi" w:cs="Arial"/>
                        <w:color w:val="auto"/>
                        <w:sz w:val="20"/>
                        <w:szCs w:val="20"/>
                        <w:u w:val="none"/>
                      </w:rPr>
                      <w:t>battlements</w:t>
                    </w:r>
                  </w:hyperlink>
                  <w:r w:rsidRPr="00C0518F">
                    <w:rPr>
                      <w:rFonts w:asciiTheme="minorHAnsi" w:hAnsiTheme="minorHAnsi" w:cs="Arial"/>
                      <w:sz w:val="20"/>
                      <w:szCs w:val="20"/>
                    </w:rPr>
                    <w:t> of </w:t>
                  </w:r>
                  <w:hyperlink r:id="rId22" w:tooltip="Blarney Castle" w:history="1">
                    <w:r w:rsidRPr="00C0518F">
                      <w:rPr>
                        <w:rStyle w:val="Hyperlink"/>
                        <w:rFonts w:asciiTheme="minorHAnsi" w:hAnsiTheme="minorHAnsi" w:cs="Arial"/>
                        <w:color w:val="auto"/>
                        <w:sz w:val="20"/>
                        <w:szCs w:val="20"/>
                        <w:u w:val="none"/>
                      </w:rPr>
                      <w:t>Blarney Castle</w:t>
                    </w:r>
                  </w:hyperlink>
                  <w:r w:rsidRPr="00C0518F">
                    <w:rPr>
                      <w:rFonts w:asciiTheme="minorHAnsi" w:hAnsiTheme="minorHAnsi" w:cs="Arial"/>
                      <w:sz w:val="20"/>
                      <w:szCs w:val="20"/>
                    </w:rPr>
                    <w:t>, </w:t>
                  </w:r>
                  <w:hyperlink r:id="rId23" w:tooltip="Blarney" w:history="1">
                    <w:r w:rsidRPr="00C0518F">
                      <w:rPr>
                        <w:rStyle w:val="Hyperlink"/>
                        <w:rFonts w:asciiTheme="minorHAnsi" w:hAnsiTheme="minorHAnsi" w:cs="Arial"/>
                        <w:color w:val="auto"/>
                        <w:sz w:val="20"/>
                        <w:szCs w:val="20"/>
                        <w:u w:val="none"/>
                      </w:rPr>
                      <w:t>Blarney</w:t>
                    </w:r>
                  </w:hyperlink>
                  <w:r w:rsidR="002F63A3" w:rsidRPr="00C0518F">
                    <w:rPr>
                      <w:rFonts w:asciiTheme="minorHAnsi" w:hAnsiTheme="minorHAnsi" w:cs="Arial"/>
                      <w:sz w:val="20"/>
                      <w:szCs w:val="20"/>
                    </w:rPr>
                    <w:t xml:space="preserve">, about 8 kilometres </w:t>
                  </w:r>
                  <w:r w:rsidRPr="00C0518F">
                    <w:rPr>
                      <w:rFonts w:asciiTheme="minorHAnsi" w:hAnsiTheme="minorHAnsi" w:cs="Arial"/>
                      <w:sz w:val="20"/>
                      <w:szCs w:val="20"/>
                    </w:rPr>
                    <w:t>from </w:t>
                  </w:r>
                  <w:hyperlink r:id="rId24" w:tooltip="Cork (city)" w:history="1">
                    <w:r w:rsidRPr="00C0518F">
                      <w:rPr>
                        <w:rStyle w:val="Hyperlink"/>
                        <w:rFonts w:asciiTheme="minorHAnsi" w:hAnsiTheme="minorHAnsi" w:cs="Arial"/>
                        <w:color w:val="auto"/>
                        <w:sz w:val="20"/>
                        <w:szCs w:val="20"/>
                        <w:u w:val="none"/>
                      </w:rPr>
                      <w:t>Cork</w:t>
                    </w:r>
                  </w:hyperlink>
                  <w:r w:rsidRPr="00C0518F">
                    <w:rPr>
                      <w:rFonts w:asciiTheme="minorHAnsi" w:hAnsiTheme="minorHAnsi" w:cs="Arial"/>
                      <w:sz w:val="20"/>
                      <w:szCs w:val="20"/>
                    </w:rPr>
                    <w:t>, </w:t>
                  </w:r>
                  <w:hyperlink r:id="rId25" w:tooltip="Republic of Ireland" w:history="1">
                    <w:r w:rsidRPr="00C0518F">
                      <w:rPr>
                        <w:rStyle w:val="Hyperlink"/>
                        <w:rFonts w:asciiTheme="minorHAnsi" w:hAnsiTheme="minorHAnsi" w:cs="Arial"/>
                        <w:color w:val="auto"/>
                        <w:sz w:val="20"/>
                        <w:szCs w:val="20"/>
                        <w:u w:val="none"/>
                      </w:rPr>
                      <w:t>Ireland</w:t>
                    </w:r>
                  </w:hyperlink>
                  <w:r w:rsidRPr="00C0518F">
                    <w:rPr>
                      <w:rFonts w:asciiTheme="minorHAnsi" w:hAnsiTheme="minorHAnsi" w:cs="Arial"/>
                      <w:sz w:val="20"/>
                      <w:szCs w:val="20"/>
                    </w:rPr>
                    <w:t xml:space="preserve">. According to </w:t>
                  </w:r>
                  <w:r w:rsidR="002F63A3" w:rsidRPr="00C0518F">
                    <w:rPr>
                      <w:rFonts w:asciiTheme="minorHAnsi" w:hAnsiTheme="minorHAnsi" w:cs="Arial"/>
                      <w:sz w:val="20"/>
                      <w:szCs w:val="20"/>
                    </w:rPr>
                    <w:t>legend, kissing the stone gives</w:t>
                  </w:r>
                  <w:r w:rsidRPr="00C0518F">
                    <w:rPr>
                      <w:rFonts w:asciiTheme="minorHAnsi" w:hAnsiTheme="minorHAnsi" w:cs="Arial"/>
                      <w:sz w:val="20"/>
                      <w:szCs w:val="20"/>
                    </w:rPr>
                    <w:t xml:space="preserve"> the kisser with </w:t>
                  </w:r>
                  <w:r w:rsidRPr="00C0518F">
                    <w:rPr>
                      <w:rFonts w:asciiTheme="minorHAnsi" w:hAnsiTheme="minorHAnsi" w:cs="Arial"/>
                      <w:i/>
                      <w:iCs/>
                      <w:sz w:val="20"/>
                      <w:szCs w:val="20"/>
                    </w:rPr>
                    <w:t>the </w:t>
                  </w:r>
                  <w:hyperlink r:id="rId26" w:tooltip="wikt:gift of the gab" w:history="1">
                    <w:r w:rsidRPr="00C0518F">
                      <w:rPr>
                        <w:rStyle w:val="Hyperlink"/>
                        <w:rFonts w:asciiTheme="minorHAnsi" w:hAnsiTheme="minorHAnsi" w:cs="Arial"/>
                        <w:i/>
                        <w:iCs/>
                        <w:color w:val="auto"/>
                        <w:sz w:val="20"/>
                        <w:szCs w:val="20"/>
                        <w:u w:val="none"/>
                      </w:rPr>
                      <w:t>gift of the gab</w:t>
                    </w:r>
                  </w:hyperlink>
                  <w:r w:rsidR="002F63A3" w:rsidRPr="00C0518F">
                    <w:rPr>
                      <w:rFonts w:asciiTheme="minorHAnsi" w:hAnsiTheme="minorHAnsi" w:cs="Arial"/>
                      <w:i/>
                      <w:iCs/>
                      <w:sz w:val="20"/>
                      <w:szCs w:val="20"/>
                    </w:rPr>
                    <w:t xml:space="preserve"> (</w:t>
                  </w:r>
                  <w:r w:rsidRPr="00C0518F">
                    <w:rPr>
                      <w:rFonts w:asciiTheme="minorHAnsi" w:hAnsiTheme="minorHAnsi" w:cs="Arial"/>
                      <w:sz w:val="20"/>
                      <w:szCs w:val="20"/>
                    </w:rPr>
                    <w:t>skill at </w:t>
                  </w:r>
                  <w:hyperlink r:id="rId27" w:tooltip="Flattery" w:history="1">
                    <w:r w:rsidRPr="00C0518F">
                      <w:rPr>
                        <w:rStyle w:val="Hyperlink"/>
                        <w:rFonts w:asciiTheme="minorHAnsi" w:hAnsiTheme="minorHAnsi" w:cs="Arial"/>
                        <w:color w:val="auto"/>
                        <w:sz w:val="20"/>
                        <w:szCs w:val="20"/>
                        <w:u w:val="none"/>
                      </w:rPr>
                      <w:t>flattery</w:t>
                    </w:r>
                  </w:hyperlink>
                  <w:r w:rsidRPr="00C0518F">
                    <w:rPr>
                      <w:rFonts w:asciiTheme="minorHAnsi" w:hAnsiTheme="minorHAnsi" w:cs="Arial"/>
                      <w:sz w:val="20"/>
                      <w:szCs w:val="20"/>
                    </w:rPr>
                    <w:t>). The stone was set into a tower of the castle in 1446. The castle is a popular tourist site in Ireland, attracting visitors from all over the world to kiss the stone and tour the castle and its gardens.</w:t>
                  </w:r>
                  <w:r w:rsidR="002F63A3" w:rsidRPr="00C0518F">
                    <w:rPr>
                      <w:rFonts w:asciiTheme="minorHAnsi" w:hAnsiTheme="minorHAnsi" w:cs="Arial"/>
                      <w:sz w:val="20"/>
                      <w:szCs w:val="20"/>
                    </w:rPr>
                    <w:t xml:space="preserve"> </w:t>
                  </w:r>
                  <w:r w:rsidRPr="00C0518F">
                    <w:rPr>
                      <w:rFonts w:asciiTheme="minorHAnsi" w:hAnsiTheme="minorHAnsi" w:cs="Arial"/>
                      <w:sz w:val="20"/>
                      <w:szCs w:val="20"/>
                    </w:rPr>
                    <w:t>The word </w:t>
                  </w:r>
                  <w:hyperlink r:id="rId28" w:tooltip="wikt:blarney" w:history="1">
                    <w:r w:rsidRPr="00C0518F">
                      <w:rPr>
                        <w:rStyle w:val="Hyperlink"/>
                        <w:rFonts w:asciiTheme="minorHAnsi" w:hAnsiTheme="minorHAnsi" w:cs="Arial"/>
                        <w:i/>
                        <w:iCs/>
                        <w:color w:val="auto"/>
                        <w:sz w:val="20"/>
                        <w:szCs w:val="20"/>
                        <w:u w:val="none"/>
                      </w:rPr>
                      <w:t>blarney</w:t>
                    </w:r>
                  </w:hyperlink>
                  <w:r w:rsidRPr="00C0518F">
                    <w:rPr>
                      <w:rFonts w:asciiTheme="minorHAnsi" w:hAnsiTheme="minorHAnsi" w:cs="Arial"/>
                      <w:sz w:val="20"/>
                      <w:szCs w:val="20"/>
                    </w:rPr>
                    <w:t> has come to mean "clever, flattering, or coaxin</w:t>
                  </w:r>
                  <w:r w:rsidR="007B38BC" w:rsidRPr="00C0518F">
                    <w:rPr>
                      <w:rFonts w:asciiTheme="minorHAnsi" w:hAnsiTheme="minorHAnsi" w:cs="Arial"/>
                      <w:sz w:val="20"/>
                      <w:szCs w:val="20"/>
                    </w:rPr>
                    <w:t xml:space="preserve">g talk". It </w:t>
                  </w:r>
                  <w:r w:rsidR="002F63A3" w:rsidRPr="00C0518F">
                    <w:rPr>
                      <w:rFonts w:asciiTheme="minorHAnsi" w:hAnsiTheme="minorHAnsi" w:cs="Arial"/>
                      <w:sz w:val="20"/>
                      <w:szCs w:val="20"/>
                    </w:rPr>
                    <w:t xml:space="preserve">has been described as </w:t>
                  </w:r>
                  <w:r w:rsidR="007B38BC" w:rsidRPr="00C0518F">
                    <w:rPr>
                      <w:rFonts w:asciiTheme="minorHAnsi" w:hAnsiTheme="minorHAnsi" w:cs="Arial"/>
                      <w:sz w:val="20"/>
                      <w:szCs w:val="20"/>
                    </w:rPr>
                    <w:t>follows</w:t>
                  </w:r>
                  <w:r w:rsidRPr="00C0518F">
                    <w:rPr>
                      <w:rFonts w:asciiTheme="minorHAnsi" w:hAnsiTheme="minorHAnsi" w:cs="Arial"/>
                      <w:sz w:val="20"/>
                      <w:szCs w:val="20"/>
                    </w:rPr>
                    <w:t>: "Blarney is something more than mere flattery. It is flattery sweetened by humour and flavoured by wit</w:t>
                  </w:r>
                  <w:r w:rsidR="002F63A3" w:rsidRPr="00C0518F">
                    <w:rPr>
                      <w:rFonts w:asciiTheme="minorHAnsi" w:hAnsiTheme="minorHAnsi" w:cs="Arial"/>
                      <w:sz w:val="20"/>
                      <w:szCs w:val="20"/>
                    </w:rPr>
                    <w:t>”</w:t>
                  </w:r>
                  <w:r w:rsidRPr="00C0518F">
                    <w:rPr>
                      <w:rFonts w:asciiTheme="minorHAnsi" w:hAnsiTheme="minorHAnsi" w:cs="Arial"/>
                      <w:sz w:val="20"/>
                      <w:szCs w:val="20"/>
                    </w:rPr>
                    <w:t xml:space="preserve">. </w:t>
                  </w:r>
                </w:p>
                <w:p w:rsidR="00D22D1E" w:rsidRPr="002F63A3" w:rsidRDefault="00D22D1E" w:rsidP="002F63A3">
                  <w:pPr>
                    <w:spacing w:line="240" w:lineRule="auto"/>
                  </w:pPr>
                </w:p>
              </w:txbxContent>
            </v:textbox>
          </v:shape>
        </w:pict>
      </w:r>
    </w:p>
    <w:p w:rsidR="00C771DD" w:rsidRPr="00C771DD" w:rsidRDefault="00C771DD" w:rsidP="00C771DD"/>
    <w:p w:rsidR="00C771DD" w:rsidRPr="00C771DD" w:rsidRDefault="00C771DD" w:rsidP="00C771DD"/>
    <w:p w:rsidR="00C771DD" w:rsidRPr="00C771DD" w:rsidRDefault="00C771DD" w:rsidP="00C771DD"/>
    <w:p w:rsidR="00C771DD" w:rsidRPr="00C771DD" w:rsidRDefault="00C771DD" w:rsidP="00C771DD"/>
    <w:p w:rsidR="00C771DD" w:rsidRPr="00C771DD" w:rsidRDefault="00472F90" w:rsidP="00C771DD">
      <w:r>
        <w:rPr>
          <w:noProof/>
          <w:lang w:eastAsia="en-IE"/>
        </w:rPr>
        <w:pict>
          <v:shape id="_x0000_s1067" type="#_x0000_t63" style="position:absolute;margin-left:181.5pt;margin-top:.45pt;width:52.5pt;height:36pt;z-index:251703296" adj="11006,40500">
            <v:textbox>
              <w:txbxContent>
                <w:p w:rsidR="00472F90" w:rsidRPr="00472F90" w:rsidRDefault="00472F90">
                  <w:pPr>
                    <w:rPr>
                      <w:b/>
                    </w:rPr>
                  </w:pPr>
                  <w:r w:rsidRPr="00472F90">
                    <w:rPr>
                      <w:b/>
                    </w:rPr>
                    <w:t>98km</w:t>
                  </w:r>
                </w:p>
              </w:txbxContent>
            </v:textbox>
          </v:shape>
        </w:pict>
      </w:r>
    </w:p>
    <w:p w:rsidR="00C771DD" w:rsidRPr="00C771DD" w:rsidRDefault="00C771DD" w:rsidP="00C771DD"/>
    <w:p w:rsidR="00C771DD" w:rsidRPr="00C771DD" w:rsidRDefault="00C771DD" w:rsidP="00C771DD"/>
    <w:p w:rsidR="00C771DD" w:rsidRPr="00C771DD" w:rsidRDefault="00472F90" w:rsidP="00C771DD">
      <w:r>
        <w:rPr>
          <w:noProof/>
          <w:lang w:eastAsia="en-IE"/>
        </w:rPr>
        <w:pict>
          <v:shape id="_x0000_s1045" type="#_x0000_t202" style="position:absolute;margin-left:-19.5pt;margin-top:12.95pt;width:238.5pt;height:212.25pt;z-index:251674624" fillcolor="white [3201]" strokecolor="#c0504d [3205]" strokeweight="5pt">
            <v:stroke linestyle="thickThin"/>
            <v:shadow color="#868686"/>
            <v:textbox>
              <w:txbxContent>
                <w:p w:rsidR="007B38BC" w:rsidRPr="004E22D3" w:rsidRDefault="007B38BC" w:rsidP="004E22D3">
                  <w:pPr>
                    <w:numPr>
                      <w:ilvl w:val="0"/>
                      <w:numId w:val="1"/>
                    </w:numPr>
                    <w:shd w:val="clear" w:color="auto" w:fill="FFFFFF"/>
                    <w:spacing w:after="0" w:line="240" w:lineRule="auto"/>
                    <w:ind w:left="0"/>
                    <w:rPr>
                      <w:rFonts w:ascii="Arial" w:eastAsia="Times New Roman" w:hAnsi="Arial" w:cs="Arial"/>
                      <w:i/>
                      <w:iCs/>
                      <w:color w:val="000000" w:themeColor="text1"/>
                      <w:sz w:val="29"/>
                      <w:szCs w:val="29"/>
                      <w:lang w:eastAsia="en-IE"/>
                    </w:rPr>
                  </w:pPr>
                  <w:r w:rsidRPr="004E22D3">
                    <w:rPr>
                      <w:rFonts w:cs="Arial"/>
                      <w:color w:val="000000" w:themeColor="text1"/>
                      <w:sz w:val="20"/>
                      <w:szCs w:val="20"/>
                      <w:shd w:val="clear" w:color="auto" w:fill="FFFFFF"/>
                    </w:rPr>
                    <w:t>The </w:t>
                  </w:r>
                  <w:r w:rsidRPr="004E22D3">
                    <w:rPr>
                      <w:rFonts w:cs="Arial"/>
                      <w:b/>
                      <w:bCs/>
                      <w:color w:val="000000" w:themeColor="text1"/>
                      <w:sz w:val="20"/>
                      <w:szCs w:val="20"/>
                      <w:shd w:val="clear" w:color="auto" w:fill="FFFFFF"/>
                    </w:rPr>
                    <w:t xml:space="preserve">Rock of </w:t>
                  </w:r>
                  <w:proofErr w:type="spellStart"/>
                  <w:r w:rsidRPr="004E22D3">
                    <w:rPr>
                      <w:rFonts w:cs="Arial"/>
                      <w:b/>
                      <w:bCs/>
                      <w:color w:val="000000" w:themeColor="text1"/>
                      <w:sz w:val="20"/>
                      <w:szCs w:val="20"/>
                      <w:shd w:val="clear" w:color="auto" w:fill="FFFFFF"/>
                    </w:rPr>
                    <w:t>Cashel</w:t>
                  </w:r>
                  <w:proofErr w:type="spellEnd"/>
                  <w:r w:rsidRPr="004E22D3">
                    <w:rPr>
                      <w:rFonts w:cs="Arial"/>
                      <w:color w:val="000000" w:themeColor="text1"/>
                      <w:sz w:val="20"/>
                      <w:szCs w:val="20"/>
                      <w:shd w:val="clear" w:color="auto" w:fill="FFFFFF"/>
                    </w:rPr>
                    <w:t> also known as </w:t>
                  </w:r>
                  <w:proofErr w:type="spellStart"/>
                  <w:r w:rsidRPr="004E22D3">
                    <w:rPr>
                      <w:rFonts w:cs="Arial"/>
                      <w:bCs/>
                      <w:color w:val="000000" w:themeColor="text1"/>
                      <w:sz w:val="20"/>
                      <w:szCs w:val="20"/>
                      <w:shd w:val="clear" w:color="auto" w:fill="FFFFFF"/>
                    </w:rPr>
                    <w:t>Cashel</w:t>
                  </w:r>
                  <w:proofErr w:type="spellEnd"/>
                  <w:r w:rsidRPr="004E22D3">
                    <w:rPr>
                      <w:rFonts w:cs="Arial"/>
                      <w:bCs/>
                      <w:color w:val="000000" w:themeColor="text1"/>
                      <w:sz w:val="20"/>
                      <w:szCs w:val="20"/>
                      <w:shd w:val="clear" w:color="auto" w:fill="FFFFFF"/>
                    </w:rPr>
                    <w:t xml:space="preserve"> of the Kings</w:t>
                  </w:r>
                  <w:r w:rsidRPr="004E22D3">
                    <w:rPr>
                      <w:rFonts w:cs="Arial"/>
                      <w:color w:val="000000" w:themeColor="text1"/>
                      <w:sz w:val="20"/>
                      <w:szCs w:val="20"/>
                      <w:shd w:val="clear" w:color="auto" w:fill="FFFFFF"/>
                    </w:rPr>
                    <w:t> and </w:t>
                  </w:r>
                  <w:r w:rsidRPr="004E22D3">
                    <w:rPr>
                      <w:rFonts w:cs="Arial"/>
                      <w:bCs/>
                      <w:color w:val="000000" w:themeColor="text1"/>
                      <w:sz w:val="20"/>
                      <w:szCs w:val="20"/>
                      <w:shd w:val="clear" w:color="auto" w:fill="FFFFFF"/>
                    </w:rPr>
                    <w:t>St. Patrick's Rock</w:t>
                  </w:r>
                  <w:r w:rsidRPr="004E22D3">
                    <w:rPr>
                      <w:rFonts w:cs="Arial"/>
                      <w:color w:val="000000" w:themeColor="text1"/>
                      <w:sz w:val="20"/>
                      <w:szCs w:val="20"/>
                      <w:shd w:val="clear" w:color="auto" w:fill="FFFFFF"/>
                    </w:rPr>
                    <w:t>, is a historic site located at </w:t>
                  </w:r>
                  <w:hyperlink r:id="rId29" w:tooltip="Cashel, County Tipperary" w:history="1">
                    <w:proofErr w:type="spellStart"/>
                    <w:r w:rsidRPr="004E22D3">
                      <w:rPr>
                        <w:rStyle w:val="Hyperlink"/>
                        <w:rFonts w:cs="Arial"/>
                        <w:color w:val="000000" w:themeColor="text1"/>
                        <w:sz w:val="20"/>
                        <w:szCs w:val="20"/>
                        <w:u w:val="none"/>
                        <w:shd w:val="clear" w:color="auto" w:fill="FFFFFF"/>
                      </w:rPr>
                      <w:t>Cashel</w:t>
                    </w:r>
                    <w:proofErr w:type="spellEnd"/>
                  </w:hyperlink>
                  <w:r w:rsidRPr="004E22D3">
                    <w:rPr>
                      <w:rFonts w:cs="Arial"/>
                      <w:color w:val="000000" w:themeColor="text1"/>
                      <w:sz w:val="20"/>
                      <w:szCs w:val="20"/>
                      <w:shd w:val="clear" w:color="auto" w:fill="FFFFFF"/>
                    </w:rPr>
                    <w:t>, </w:t>
                  </w:r>
                  <w:hyperlink r:id="rId30" w:tooltip="" w:history="1">
                    <w:r w:rsidRPr="004E22D3">
                      <w:rPr>
                        <w:rStyle w:val="Hyperlink"/>
                        <w:rFonts w:cs="Arial"/>
                        <w:color w:val="000000" w:themeColor="text1"/>
                        <w:sz w:val="20"/>
                        <w:szCs w:val="20"/>
                        <w:u w:val="none"/>
                        <w:shd w:val="clear" w:color="auto" w:fill="FFFFFF"/>
                      </w:rPr>
                      <w:t>County Tipperary</w:t>
                    </w:r>
                  </w:hyperlink>
                  <w:r w:rsidRPr="004E22D3">
                    <w:rPr>
                      <w:rFonts w:cs="Arial"/>
                      <w:color w:val="000000" w:themeColor="text1"/>
                      <w:sz w:val="20"/>
                      <w:szCs w:val="20"/>
                      <w:shd w:val="clear" w:color="auto" w:fill="FFFFFF"/>
                    </w:rPr>
                    <w:t>, </w:t>
                  </w:r>
                  <w:hyperlink r:id="rId31" w:tooltip="Republic of Ireland" w:history="1">
                    <w:r w:rsidRPr="004E22D3">
                      <w:rPr>
                        <w:rStyle w:val="Hyperlink"/>
                        <w:rFonts w:cs="Arial"/>
                        <w:color w:val="000000" w:themeColor="text1"/>
                        <w:sz w:val="20"/>
                        <w:szCs w:val="20"/>
                        <w:u w:val="none"/>
                        <w:shd w:val="clear" w:color="auto" w:fill="FFFFFF"/>
                      </w:rPr>
                      <w:t>Irelan</w:t>
                    </w:r>
                  </w:hyperlink>
                  <w:r w:rsidRPr="004E22D3">
                    <w:rPr>
                      <w:color w:val="000000" w:themeColor="text1"/>
                      <w:sz w:val="20"/>
                      <w:szCs w:val="20"/>
                    </w:rPr>
                    <w:t xml:space="preserve">d. </w:t>
                  </w:r>
                  <w:r w:rsidRPr="004E22D3">
                    <w:rPr>
                      <w:rFonts w:cs="Arial"/>
                      <w:color w:val="000000" w:themeColor="text1"/>
                      <w:sz w:val="20"/>
                      <w:szCs w:val="20"/>
                    </w:rPr>
                    <w:t xml:space="preserve">Originally the seat of the kings of Munster, according to legend St. Patrick himself came here to convert King </w:t>
                  </w:r>
                  <w:proofErr w:type="spellStart"/>
                  <w:r w:rsidRPr="004E22D3">
                    <w:rPr>
                      <w:rFonts w:cs="Arial"/>
                      <w:color w:val="000000" w:themeColor="text1"/>
                      <w:sz w:val="20"/>
                      <w:szCs w:val="20"/>
                    </w:rPr>
                    <w:t>Aenghus</w:t>
                  </w:r>
                  <w:proofErr w:type="spellEnd"/>
                  <w:r w:rsidRPr="004E22D3">
                    <w:rPr>
                      <w:rFonts w:cs="Arial"/>
                      <w:color w:val="000000" w:themeColor="text1"/>
                      <w:sz w:val="20"/>
                      <w:szCs w:val="20"/>
                    </w:rPr>
                    <w:t xml:space="preserve"> to Christianity. Brian </w:t>
                  </w:r>
                  <w:proofErr w:type="spellStart"/>
                  <w:r w:rsidRPr="004E22D3">
                    <w:rPr>
                      <w:rFonts w:cs="Arial"/>
                      <w:color w:val="000000" w:themeColor="text1"/>
                      <w:sz w:val="20"/>
                      <w:szCs w:val="20"/>
                    </w:rPr>
                    <w:t>Boru</w:t>
                  </w:r>
                  <w:proofErr w:type="spellEnd"/>
                  <w:r w:rsidRPr="004E22D3">
                    <w:rPr>
                      <w:rFonts w:cs="Arial"/>
                      <w:color w:val="000000" w:themeColor="text1"/>
                      <w:sz w:val="20"/>
                      <w:szCs w:val="20"/>
                    </w:rPr>
                    <w:t xml:space="preserve"> was crowned High King at </w:t>
                  </w:r>
                  <w:proofErr w:type="spellStart"/>
                  <w:r w:rsidRPr="004E22D3">
                    <w:rPr>
                      <w:rFonts w:cs="Arial"/>
                      <w:color w:val="000000" w:themeColor="text1"/>
                      <w:sz w:val="20"/>
                      <w:szCs w:val="20"/>
                    </w:rPr>
                    <w:t>Cashel</w:t>
                  </w:r>
                  <w:proofErr w:type="spellEnd"/>
                  <w:r w:rsidRPr="004E22D3">
                    <w:rPr>
                      <w:rFonts w:cs="Arial"/>
                      <w:color w:val="000000" w:themeColor="text1"/>
                      <w:sz w:val="20"/>
                      <w:szCs w:val="20"/>
                    </w:rPr>
                    <w:t xml:space="preserve"> in 978 and made it his capital. In 1101 the site was granted to the church and </w:t>
                  </w:r>
                  <w:proofErr w:type="spellStart"/>
                  <w:r w:rsidRPr="004E22D3">
                    <w:rPr>
                      <w:rFonts w:cs="Arial"/>
                      <w:color w:val="000000" w:themeColor="text1"/>
                      <w:sz w:val="20"/>
                      <w:szCs w:val="20"/>
                    </w:rPr>
                    <w:t>Cashel</w:t>
                  </w:r>
                  <w:proofErr w:type="spellEnd"/>
                  <w:r w:rsidRPr="004E22D3">
                    <w:rPr>
                      <w:rFonts w:cs="Arial"/>
                      <w:color w:val="000000" w:themeColor="text1"/>
                      <w:sz w:val="20"/>
                      <w:szCs w:val="20"/>
                    </w:rPr>
                    <w:t xml:space="preserve"> swiftly rose to prominence as one of the most important </w:t>
                  </w:r>
                  <w:proofErr w:type="gramStart"/>
                  <w:r w:rsidRPr="004E22D3">
                    <w:rPr>
                      <w:rFonts w:cs="Arial"/>
                      <w:color w:val="000000" w:themeColor="text1"/>
                      <w:sz w:val="20"/>
                      <w:szCs w:val="20"/>
                    </w:rPr>
                    <w:t>churches  in</w:t>
                  </w:r>
                  <w:proofErr w:type="gramEnd"/>
                  <w:r w:rsidRPr="004E22D3">
                    <w:rPr>
                      <w:rFonts w:cs="Arial"/>
                      <w:color w:val="000000" w:themeColor="text1"/>
                      <w:sz w:val="20"/>
                      <w:szCs w:val="20"/>
                    </w:rPr>
                    <w:t xml:space="preserve"> the country.</w:t>
                  </w:r>
                  <w:r w:rsidRPr="004E22D3">
                    <w:rPr>
                      <w:rFonts w:ascii="Arial" w:hAnsi="Arial" w:cs="Arial"/>
                      <w:i/>
                      <w:iCs/>
                      <w:color w:val="000000" w:themeColor="text1"/>
                      <w:sz w:val="29"/>
                      <w:szCs w:val="29"/>
                    </w:rPr>
                    <w:t xml:space="preserve"> </w:t>
                  </w:r>
                  <w:r w:rsidRPr="004E22D3">
                    <w:rPr>
                      <w:rFonts w:eastAsia="Times New Roman" w:cs="Arial"/>
                      <w:iCs/>
                      <w:color w:val="000000" w:themeColor="text1"/>
                      <w:sz w:val="20"/>
                      <w:szCs w:val="20"/>
                      <w:lang w:eastAsia="en-IE"/>
                    </w:rPr>
                    <w:t xml:space="preserve">According to legend, the Rock of </w:t>
                  </w:r>
                  <w:proofErr w:type="spellStart"/>
                  <w:r w:rsidRPr="004E22D3">
                    <w:rPr>
                      <w:rFonts w:eastAsia="Times New Roman" w:cs="Arial"/>
                      <w:iCs/>
                      <w:color w:val="000000" w:themeColor="text1"/>
                      <w:sz w:val="20"/>
                      <w:szCs w:val="20"/>
                      <w:lang w:eastAsia="en-IE"/>
                    </w:rPr>
                    <w:t>Cashel</w:t>
                  </w:r>
                  <w:proofErr w:type="spellEnd"/>
                  <w:r w:rsidRPr="004E22D3">
                    <w:rPr>
                      <w:rFonts w:eastAsia="Times New Roman" w:cs="Arial"/>
                      <w:iCs/>
                      <w:color w:val="000000" w:themeColor="text1"/>
                      <w:sz w:val="20"/>
                      <w:szCs w:val="20"/>
                      <w:lang w:eastAsia="en-IE"/>
                    </w:rPr>
                    <w:t xml:space="preserve"> appeared when the devil took a bite from the mountain known</w:t>
                  </w:r>
                  <w:r w:rsidRPr="004E22D3">
                    <w:rPr>
                      <w:rFonts w:eastAsia="Times New Roman" w:cs="Arial"/>
                      <w:i/>
                      <w:iCs/>
                      <w:color w:val="000000" w:themeColor="text1"/>
                      <w:sz w:val="20"/>
                      <w:szCs w:val="20"/>
                      <w:lang w:eastAsia="en-IE"/>
                    </w:rPr>
                    <w:t xml:space="preserve"> as the Devil's Bit, and spat it back out. It landed in the middle of Tipperary's countryside, and became the Rock of </w:t>
                  </w:r>
                  <w:proofErr w:type="spellStart"/>
                  <w:r w:rsidRPr="004E22D3">
                    <w:rPr>
                      <w:rFonts w:eastAsia="Times New Roman" w:cs="Arial"/>
                      <w:i/>
                      <w:iCs/>
                      <w:color w:val="000000" w:themeColor="text1"/>
                      <w:sz w:val="20"/>
                      <w:szCs w:val="20"/>
                      <w:lang w:eastAsia="en-IE"/>
                    </w:rPr>
                    <w:t>Cashel</w:t>
                  </w:r>
                  <w:proofErr w:type="spellEnd"/>
                  <w:r w:rsidRPr="004E22D3">
                    <w:rPr>
                      <w:rFonts w:ascii="Arial" w:eastAsia="Times New Roman" w:hAnsi="Arial" w:cs="Arial"/>
                      <w:i/>
                      <w:iCs/>
                      <w:color w:val="000000" w:themeColor="text1"/>
                      <w:sz w:val="29"/>
                      <w:szCs w:val="29"/>
                      <w:lang w:eastAsia="en-IE"/>
                    </w:rPr>
                    <w:t>.</w:t>
                  </w:r>
                </w:p>
                <w:p w:rsidR="007B38BC" w:rsidRPr="004E22D3" w:rsidRDefault="007B38BC" w:rsidP="004E22D3">
                  <w:pPr>
                    <w:pStyle w:val="NormalWeb"/>
                    <w:shd w:val="clear" w:color="auto" w:fill="FFFFFF"/>
                    <w:spacing w:before="0" w:beforeAutospacing="0" w:after="240" w:afterAutospacing="0"/>
                    <w:rPr>
                      <w:rFonts w:asciiTheme="minorHAnsi" w:hAnsiTheme="minorHAnsi" w:cs="Arial"/>
                      <w:color w:val="000000" w:themeColor="text1"/>
                      <w:sz w:val="20"/>
                      <w:szCs w:val="20"/>
                    </w:rPr>
                  </w:pPr>
                </w:p>
                <w:p w:rsidR="007B38BC" w:rsidRDefault="007B38BC"/>
              </w:txbxContent>
            </v:textbox>
          </v:shape>
        </w:pict>
      </w:r>
    </w:p>
    <w:p w:rsidR="00C771DD" w:rsidRPr="00C771DD" w:rsidRDefault="00C771DD" w:rsidP="00C771DD"/>
    <w:p w:rsidR="00C771DD" w:rsidRPr="00C771DD" w:rsidRDefault="00C771DD" w:rsidP="00C771DD"/>
    <w:p w:rsidR="00C771DD" w:rsidRPr="00C771DD" w:rsidRDefault="00C771DD" w:rsidP="00C771DD"/>
    <w:p w:rsidR="00C771DD" w:rsidRPr="00C771DD" w:rsidRDefault="00472F90" w:rsidP="00C771DD">
      <w:r>
        <w:rPr>
          <w:noProof/>
          <w:lang w:eastAsia="en-IE"/>
        </w:rPr>
        <w:pict>
          <v:shape id="_x0000_s1068" type="#_x0000_t63" style="position:absolute;margin-left:225pt;margin-top:18.1pt;width:54.45pt;height:36.75pt;z-index:251704320" adj="10750,45228">
            <v:textbox>
              <w:txbxContent>
                <w:p w:rsidR="00472F90" w:rsidRPr="00472F90" w:rsidRDefault="00472F90">
                  <w:pPr>
                    <w:rPr>
                      <w:b/>
                    </w:rPr>
                  </w:pPr>
                  <w:r w:rsidRPr="00472F90">
                    <w:rPr>
                      <w:b/>
                    </w:rPr>
                    <w:t>61km</w:t>
                  </w:r>
                </w:p>
              </w:txbxContent>
            </v:textbox>
          </v:shape>
        </w:pict>
      </w:r>
      <w:r>
        <w:rPr>
          <w:noProof/>
          <w:lang w:eastAsia="en-IE"/>
        </w:rPr>
        <w:pict>
          <v:shape id="_x0000_s1050" type="#_x0000_t38" style="position:absolute;margin-left:171pt;margin-top:66.1pt;width:141pt;height:45pt;rotation:90;flip:x;z-index:251682816" o:connectortype="curved" adj="10800,180792,-45613" strokecolor="red" strokeweight="3pt">
            <v:stroke startarrow="block" endarrow="block"/>
            <v:shadow type="perspective" color="#7f7f7f [1601]" opacity=".5" offset="1pt" offset2="-1pt"/>
          </v:shape>
        </w:pict>
      </w:r>
    </w:p>
    <w:p w:rsidR="00C771DD" w:rsidRPr="00C771DD" w:rsidRDefault="00C771DD" w:rsidP="00C771DD"/>
    <w:p w:rsidR="00C771DD" w:rsidRPr="00C771DD" w:rsidRDefault="00C771DD" w:rsidP="00C771DD"/>
    <w:p w:rsidR="00C771DD" w:rsidRPr="00C771DD" w:rsidRDefault="00C771DD" w:rsidP="00C771DD"/>
    <w:p w:rsidR="00C771DD" w:rsidRPr="00C771DD" w:rsidRDefault="00C771DD" w:rsidP="00C771DD"/>
    <w:p w:rsidR="00C771DD" w:rsidRPr="00C771DD" w:rsidRDefault="00C771DD" w:rsidP="00C771DD"/>
    <w:p w:rsidR="00C771DD" w:rsidRPr="00C771DD" w:rsidRDefault="00DD1A2D" w:rsidP="00C771DD">
      <w:r w:rsidRPr="00A16192">
        <w:rPr>
          <w:noProof/>
          <w:lang w:val="en-US" w:eastAsia="zh-TW"/>
        </w:rPr>
        <w:pict>
          <v:shape id="_x0000_s1048" type="#_x0000_t202" style="position:absolute;margin-left:239.6pt;margin-top:6.45pt;width:214.3pt;height:172.5pt;z-index:251679744;mso-width-relative:margin;mso-height-relative:margin" fillcolor="white [3201]" strokecolor="#f79646 [3209]" strokeweight="5pt">
            <v:stroke linestyle="thickThin"/>
            <v:shadow color="#868686"/>
            <v:textbox>
              <w:txbxContent>
                <w:p w:rsidR="00C0518F" w:rsidRPr="00C0518F" w:rsidRDefault="00C0518F" w:rsidP="00C0518F">
                  <w:pPr>
                    <w:pStyle w:val="p1"/>
                    <w:shd w:val="clear" w:color="auto" w:fill="FFFFFF"/>
                    <w:spacing w:before="0" w:beforeAutospacing="0" w:after="0" w:afterAutospacing="0"/>
                    <w:rPr>
                      <w:rFonts w:asciiTheme="minorHAnsi" w:hAnsiTheme="minorHAnsi" w:cs="Arial"/>
                      <w:color w:val="30312C"/>
                      <w:sz w:val="20"/>
                      <w:szCs w:val="20"/>
                    </w:rPr>
                  </w:pPr>
                  <w:r w:rsidRPr="00C0518F">
                    <w:rPr>
                      <w:rStyle w:val="s1"/>
                      <w:rFonts w:asciiTheme="minorHAnsi" w:hAnsiTheme="minorHAnsi" w:cs="Arial"/>
                      <w:color w:val="30312C"/>
                      <w:sz w:val="20"/>
                      <w:szCs w:val="20"/>
                    </w:rPr>
                    <w:t xml:space="preserve">Built in the twelfth century, </w:t>
                  </w:r>
                  <w:r w:rsidRPr="00C0518F">
                    <w:rPr>
                      <w:rStyle w:val="s1"/>
                      <w:rFonts w:asciiTheme="minorHAnsi" w:hAnsiTheme="minorHAnsi" w:cs="Arial"/>
                      <w:b/>
                      <w:color w:val="30312C"/>
                      <w:sz w:val="20"/>
                      <w:szCs w:val="20"/>
                    </w:rPr>
                    <w:t>Kilkenny</w:t>
                  </w:r>
                  <w:r w:rsidRPr="00C0518F">
                    <w:rPr>
                      <w:rStyle w:val="s1"/>
                      <w:rFonts w:asciiTheme="minorHAnsi" w:hAnsiTheme="minorHAnsi" w:cs="Arial"/>
                      <w:color w:val="30312C"/>
                      <w:sz w:val="20"/>
                      <w:szCs w:val="20"/>
                    </w:rPr>
                    <w:t xml:space="preserve"> </w:t>
                  </w:r>
                  <w:r w:rsidRPr="00C0518F">
                    <w:rPr>
                      <w:rStyle w:val="s1"/>
                      <w:rFonts w:asciiTheme="minorHAnsi" w:hAnsiTheme="minorHAnsi" w:cs="Arial"/>
                      <w:b/>
                      <w:color w:val="30312C"/>
                      <w:sz w:val="20"/>
                      <w:szCs w:val="20"/>
                    </w:rPr>
                    <w:t>Castle</w:t>
                  </w:r>
                  <w:r w:rsidRPr="00C0518F">
                    <w:rPr>
                      <w:rStyle w:val="s1"/>
                      <w:rFonts w:asciiTheme="minorHAnsi" w:hAnsiTheme="minorHAnsi" w:cs="Arial"/>
                      <w:color w:val="30312C"/>
                      <w:sz w:val="20"/>
                      <w:szCs w:val="20"/>
                    </w:rPr>
                    <w:t xml:space="preserve"> was the principal seat of the “Butler Family” </w:t>
                  </w:r>
                  <w:proofErr w:type="gramStart"/>
                  <w:r w:rsidRPr="00C0518F">
                    <w:rPr>
                      <w:rStyle w:val="s1"/>
                      <w:rFonts w:asciiTheme="minorHAnsi" w:hAnsiTheme="minorHAnsi" w:cs="Arial"/>
                      <w:color w:val="30312C"/>
                      <w:sz w:val="20"/>
                      <w:szCs w:val="20"/>
                    </w:rPr>
                    <w:t>-  earls</w:t>
                  </w:r>
                  <w:proofErr w:type="gramEnd"/>
                  <w:r w:rsidRPr="00C0518F">
                    <w:rPr>
                      <w:rStyle w:val="s1"/>
                      <w:rFonts w:asciiTheme="minorHAnsi" w:hAnsiTheme="minorHAnsi" w:cs="Arial"/>
                      <w:color w:val="30312C"/>
                      <w:sz w:val="20"/>
                      <w:szCs w:val="20"/>
                    </w:rPr>
                    <w:t xml:space="preserve">, </w:t>
                  </w:r>
                  <w:proofErr w:type="spellStart"/>
                  <w:r w:rsidRPr="00C0518F">
                    <w:rPr>
                      <w:rStyle w:val="s1"/>
                      <w:rFonts w:asciiTheme="minorHAnsi" w:hAnsiTheme="minorHAnsi" w:cs="Arial"/>
                      <w:color w:val="30312C"/>
                      <w:sz w:val="20"/>
                      <w:szCs w:val="20"/>
                    </w:rPr>
                    <w:t>marquesses</w:t>
                  </w:r>
                  <w:proofErr w:type="spellEnd"/>
                  <w:r w:rsidRPr="00C0518F">
                    <w:rPr>
                      <w:rStyle w:val="s1"/>
                      <w:rFonts w:asciiTheme="minorHAnsi" w:hAnsiTheme="minorHAnsi" w:cs="Arial"/>
                      <w:color w:val="30312C"/>
                      <w:sz w:val="20"/>
                      <w:szCs w:val="20"/>
                    </w:rPr>
                    <w:t xml:space="preserve"> and dukes of Ormond for almost 600 years. Under the powerful Butler family, Kilkenny grew into a thriving and vibrant city.</w:t>
                  </w:r>
                </w:p>
                <w:p w:rsidR="00C0518F" w:rsidRPr="00C0518F" w:rsidRDefault="00C0518F" w:rsidP="00C0518F">
                  <w:pPr>
                    <w:pStyle w:val="p1"/>
                    <w:shd w:val="clear" w:color="auto" w:fill="FFFFFF"/>
                    <w:spacing w:before="0" w:beforeAutospacing="0" w:after="0" w:afterAutospacing="0"/>
                    <w:rPr>
                      <w:rFonts w:asciiTheme="minorHAnsi" w:hAnsiTheme="minorHAnsi" w:cs="Arial"/>
                      <w:color w:val="30312C"/>
                      <w:sz w:val="20"/>
                      <w:szCs w:val="20"/>
                    </w:rPr>
                  </w:pPr>
                  <w:r w:rsidRPr="00C0518F">
                    <w:rPr>
                      <w:rStyle w:val="s1"/>
                      <w:rFonts w:asciiTheme="minorHAnsi" w:hAnsiTheme="minorHAnsi" w:cs="Arial"/>
                      <w:color w:val="30312C"/>
                      <w:sz w:val="20"/>
                      <w:szCs w:val="20"/>
                    </w:rPr>
                    <w:t xml:space="preserve">The castle, set in extensive parkland, was remodelled in Victorian times. It was formally taken over by the Irish State in 1969 and since then has undergone ambitious restoration works. It now welcomes thousands of visitors a </w:t>
                  </w:r>
                  <w:proofErr w:type="spellStart"/>
                  <w:r w:rsidRPr="00C0518F">
                    <w:rPr>
                      <w:rStyle w:val="s1"/>
                      <w:rFonts w:asciiTheme="minorHAnsi" w:hAnsiTheme="minorHAnsi" w:cs="Arial"/>
                      <w:color w:val="30312C"/>
                      <w:sz w:val="20"/>
                      <w:szCs w:val="20"/>
                    </w:rPr>
                    <w:t>year.The</w:t>
                  </w:r>
                  <w:proofErr w:type="spellEnd"/>
                  <w:r w:rsidRPr="00C0518F">
                    <w:rPr>
                      <w:rStyle w:val="s1"/>
                      <w:rFonts w:asciiTheme="minorHAnsi" w:hAnsiTheme="minorHAnsi" w:cs="Arial"/>
                      <w:color w:val="30312C"/>
                      <w:sz w:val="20"/>
                      <w:szCs w:val="20"/>
                    </w:rPr>
                    <w:t xml:space="preserve"> central block includes a library, drawing room, nursery and bedrooms decorated in 1830s splendour. </w:t>
                  </w:r>
                </w:p>
                <w:p w:rsidR="004E22D3" w:rsidRPr="00C0518F" w:rsidRDefault="004E22D3">
                  <w:pPr>
                    <w:rPr>
                      <w:sz w:val="20"/>
                      <w:szCs w:val="20"/>
                    </w:rPr>
                  </w:pPr>
                </w:p>
              </w:txbxContent>
            </v:textbox>
          </v:shape>
        </w:pict>
      </w:r>
    </w:p>
    <w:p w:rsidR="00C771DD" w:rsidRPr="00C771DD" w:rsidRDefault="00C771DD" w:rsidP="00C771DD"/>
    <w:p w:rsidR="00C771DD" w:rsidRPr="00C771DD" w:rsidRDefault="00C771DD" w:rsidP="00C771DD"/>
    <w:p w:rsidR="00C771DD" w:rsidRPr="00C771DD" w:rsidRDefault="00C771DD" w:rsidP="00C771DD"/>
    <w:p w:rsidR="00C771DD" w:rsidRPr="00C771DD" w:rsidRDefault="00C771DD" w:rsidP="00C771DD"/>
    <w:p w:rsidR="00C771DD" w:rsidRPr="00C771DD" w:rsidRDefault="00937269" w:rsidP="00C771DD">
      <w:r>
        <w:rPr>
          <w:noProof/>
          <w:lang w:eastAsia="en-IE"/>
        </w:rPr>
        <w:pict>
          <v:shape id="_x0000_s1058" type="#_x0000_t38" style="position:absolute;margin-left:166.3pt;margin-top:30.95pt;width:84.75pt;height:61.85pt;rotation:270;z-index:251693056" o:connectortype="curved" adj="10794,-265905,-63653" strokecolor="red" strokeweight="3pt">
            <v:stroke endarrow="block"/>
            <v:shadow type="perspective" color="#7f7f7f [1601]" opacity=".5" offset="1pt" offset2="-1pt"/>
          </v:shape>
        </w:pict>
      </w:r>
    </w:p>
    <w:p w:rsidR="00C771DD" w:rsidRDefault="00C771DD" w:rsidP="00C771DD"/>
    <w:p w:rsidR="00D22D1E" w:rsidRDefault="00472F90" w:rsidP="00C771DD">
      <w:pPr>
        <w:tabs>
          <w:tab w:val="left" w:pos="7245"/>
        </w:tabs>
      </w:pPr>
      <w:r>
        <w:rPr>
          <w:noProof/>
          <w:lang w:eastAsia="en-IE"/>
        </w:rPr>
        <w:pict>
          <v:shape id="_x0000_s1069" type="#_x0000_t63" style="position:absolute;margin-left:198pt;margin-top:12.85pt;width:66pt;height:29.25pt;z-index:251705344" adj="-1702,1551">
            <v:textbox>
              <w:txbxContent>
                <w:p w:rsidR="00472F90" w:rsidRPr="00472F90" w:rsidRDefault="00472F90">
                  <w:pPr>
                    <w:rPr>
                      <w:b/>
                    </w:rPr>
                  </w:pPr>
                  <w:r w:rsidRPr="00472F90">
                    <w:rPr>
                      <w:b/>
                    </w:rPr>
                    <w:t>108km</w:t>
                  </w:r>
                </w:p>
              </w:txbxContent>
            </v:textbox>
          </v:shape>
        </w:pict>
      </w:r>
      <w:r w:rsidR="00C771DD">
        <w:tab/>
      </w:r>
    </w:p>
    <w:p w:rsidR="00C771DD" w:rsidRDefault="00C771DD" w:rsidP="00C771DD">
      <w:pPr>
        <w:tabs>
          <w:tab w:val="left" w:pos="7245"/>
        </w:tabs>
      </w:pPr>
    </w:p>
    <w:p w:rsidR="00C771DD" w:rsidRPr="00C771DD" w:rsidRDefault="00AE3CBB" w:rsidP="00C771DD">
      <w:pPr>
        <w:tabs>
          <w:tab w:val="left" w:pos="7245"/>
        </w:tabs>
      </w:pPr>
      <w:r>
        <w:rPr>
          <w:noProof/>
          <w:lang w:eastAsia="en-IE"/>
        </w:rPr>
        <w:lastRenderedPageBreak/>
        <w:pict>
          <v:shape id="_x0000_s1071" type="#_x0000_t63" style="position:absolute;margin-left:130.05pt;margin-top:421.65pt;width:54pt;height:29.25pt;z-index:251707392" adj="28520,29243">
            <v:textbox>
              <w:txbxContent>
                <w:p w:rsidR="00472F90" w:rsidRPr="00B41824" w:rsidRDefault="00B41824">
                  <w:pPr>
                    <w:rPr>
                      <w:b/>
                    </w:rPr>
                  </w:pPr>
                  <w:r w:rsidRPr="00B41824">
                    <w:rPr>
                      <w:b/>
                    </w:rPr>
                    <w:t>57km</w:t>
                  </w:r>
                </w:p>
              </w:txbxContent>
            </v:textbox>
          </v:shape>
        </w:pict>
      </w:r>
      <w:r>
        <w:rPr>
          <w:noProof/>
          <w:lang w:eastAsia="en-IE"/>
        </w:rPr>
        <w:pict>
          <v:shape id="_x0000_s1063" type="#_x0000_t38" style="position:absolute;margin-left:150.25pt;margin-top:368.9pt;width:152.5pt;height:39pt;rotation:90;z-index:251699200" o:connectortype="curved" adj="10800,-233529,-45041" strokecolor="red" strokeweight="3pt">
            <v:stroke startarrow="block" endarrow="block"/>
            <v:shadow type="perspective" color="#7f7f7f [1601]" opacity=".5" offset="1pt" offset2="-1pt"/>
          </v:shape>
        </w:pict>
      </w:r>
      <w:r w:rsidRPr="00A16192">
        <w:rPr>
          <w:noProof/>
          <w:lang w:val="en-US" w:eastAsia="zh-TW"/>
        </w:rPr>
        <w:pict>
          <v:shape id="_x0000_s1062" type="#_x0000_t202" style="position:absolute;margin-left:-14.65pt;margin-top:468.9pt;width:477.4pt;height:222pt;z-index:251698176;mso-width-relative:margin;mso-height-relative:margin">
            <v:textbox>
              <w:txbxContent>
                <w:p w:rsidR="00937269" w:rsidRDefault="00937269" w:rsidP="00AF0E0F">
                  <w:pPr>
                    <w:jc w:val="center"/>
                  </w:pPr>
                  <w:r w:rsidRPr="00AE3CBB">
                    <w:rPr>
                      <w:color w:val="92D050"/>
                    </w:rPr>
                    <w:t xml:space="preserve">And so we have arrived at our destination – </w:t>
                  </w:r>
                  <w:proofErr w:type="spellStart"/>
                  <w:r w:rsidRPr="00AE3CBB">
                    <w:rPr>
                      <w:color w:val="92D050"/>
                    </w:rPr>
                    <w:t>Croke</w:t>
                  </w:r>
                  <w:proofErr w:type="spellEnd"/>
                  <w:r w:rsidRPr="00AE3CBB">
                    <w:rPr>
                      <w:color w:val="92D050"/>
                    </w:rPr>
                    <w:t xml:space="preserve"> Park. Check out this short video for some of the main attractions and highlights of the history of </w:t>
                  </w:r>
                  <w:proofErr w:type="spellStart"/>
                  <w:r w:rsidRPr="00AE3CBB">
                    <w:rPr>
                      <w:color w:val="92D050"/>
                    </w:rPr>
                    <w:t>Croke</w:t>
                  </w:r>
                  <w:proofErr w:type="spellEnd"/>
                  <w:r w:rsidRPr="00AE3CBB">
                    <w:rPr>
                      <w:color w:val="92D050"/>
                    </w:rPr>
                    <w:t xml:space="preserve"> Park.</w:t>
                  </w:r>
                  <w:r>
                    <w:t xml:space="preserve"> </w:t>
                  </w:r>
                  <w:hyperlink r:id="rId32" w:history="1">
                    <w:r w:rsidR="00AF0E0F" w:rsidRPr="00CE0237">
                      <w:rPr>
                        <w:rStyle w:val="Hyperlink"/>
                      </w:rPr>
                      <w:t>https://www.youtube.com/watch?v=Tev8OXCFcBs</w:t>
                    </w:r>
                  </w:hyperlink>
                </w:p>
                <w:p w:rsidR="00AF0E0F" w:rsidRDefault="00AF0E0F" w:rsidP="00AF0E0F">
                  <w:pPr>
                    <w:jc w:val="center"/>
                  </w:pPr>
                  <w:r>
                    <w:rPr>
                      <w:noProof/>
                      <w:lang w:eastAsia="en-IE"/>
                    </w:rPr>
                    <w:drawing>
                      <wp:inline distT="0" distB="0" distL="0" distR="0">
                        <wp:extent cx="2486025" cy="1298948"/>
                        <wp:effectExtent l="19050" t="0" r="0" b="0"/>
                        <wp:docPr id="27" name="Picture 27" descr="C:\Users\SCNS\Desktop\limerick-captain-pays-tribute-to-frontline-workers-in-all-ireland-victory-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CNS\Desktop\limerick-captain-pays-tribute-to-frontline-workers-in-all-ireland-victory-speech.jpg"/>
                                <pic:cNvPicPr>
                                  <a:picLocks noChangeAspect="1" noChangeArrowheads="1"/>
                                </pic:cNvPicPr>
                              </pic:nvPicPr>
                              <pic:blipFill>
                                <a:blip r:embed="rId33"/>
                                <a:srcRect/>
                                <a:stretch>
                                  <a:fillRect/>
                                </a:stretch>
                              </pic:blipFill>
                              <pic:spPr bwMode="auto">
                                <a:xfrm>
                                  <a:off x="0" y="0"/>
                                  <a:ext cx="2485611" cy="1298732"/>
                                </a:xfrm>
                                <a:prstGeom prst="rect">
                                  <a:avLst/>
                                </a:prstGeom>
                                <a:noFill/>
                                <a:ln w="9525">
                                  <a:noFill/>
                                  <a:miter lim="800000"/>
                                  <a:headEnd/>
                                  <a:tailEnd/>
                                </a:ln>
                              </pic:spPr>
                            </pic:pic>
                          </a:graphicData>
                        </a:graphic>
                      </wp:inline>
                    </w:drawing>
                  </w:r>
                </w:p>
                <w:p w:rsidR="00AE3CBB" w:rsidRPr="00AE3CBB" w:rsidRDefault="00AE3CBB" w:rsidP="00AE3CBB">
                  <w:pPr>
                    <w:jc w:val="center"/>
                    <w:rPr>
                      <w:b/>
                      <w:color w:val="FF0000"/>
                    </w:rPr>
                  </w:pPr>
                  <w:r w:rsidRPr="00AE3CBB">
                    <w:rPr>
                      <w:b/>
                      <w:color w:val="FF0000"/>
                    </w:rPr>
                    <w:t>We still need</w:t>
                  </w:r>
                  <w:r>
                    <w:rPr>
                      <w:b/>
                      <w:color w:val="FF0000"/>
                    </w:rPr>
                    <w:t xml:space="preserve"> you</w:t>
                  </w:r>
                  <w:r w:rsidRPr="00AE3CBB">
                    <w:rPr>
                      <w:b/>
                      <w:color w:val="FF0000"/>
                    </w:rPr>
                    <w:t xml:space="preserve"> to run walk or cycle your 5km- we have a lot of kilometres to cover this trip around Ireland. You can do it more than once and don’t forget to send your details and pictures to cappamorejuniorsandseniors@gmail.com</w:t>
                  </w:r>
                </w:p>
              </w:txbxContent>
            </v:textbox>
          </v:shape>
        </w:pict>
      </w:r>
      <w:r w:rsidR="00472F90">
        <w:rPr>
          <w:noProof/>
          <w:lang w:eastAsia="en-IE"/>
        </w:rPr>
        <w:pict>
          <v:shape id="_x0000_s1070" type="#_x0000_t63" style="position:absolute;margin-left:184.05pt;margin-top:210.9pt;width:61.95pt;height:33.75pt;z-index:251706368" adj="18445,-11136">
            <v:textbox>
              <w:txbxContent>
                <w:p w:rsidR="00472F90" w:rsidRPr="00472F90" w:rsidRDefault="00472F90">
                  <w:pPr>
                    <w:rPr>
                      <w:b/>
                    </w:rPr>
                  </w:pPr>
                  <w:r w:rsidRPr="00472F90">
                    <w:rPr>
                      <w:b/>
                    </w:rPr>
                    <w:t>122km</w:t>
                  </w:r>
                </w:p>
              </w:txbxContent>
            </v:textbox>
          </v:shape>
        </w:pict>
      </w:r>
      <w:r w:rsidR="00937269">
        <w:rPr>
          <w:noProof/>
          <w:lang w:eastAsia="en-IE"/>
        </w:rPr>
        <w:pict>
          <v:shape id="_x0000_s1061" type="#_x0000_t38" style="position:absolute;margin-left:160.9pt;margin-top:150.5pt;width:126.75pt;height:72.1pt;rotation:90;flip:x;z-index:251696128" o:connectortype="curved" adj="10796,58464,-44989" strokecolor="red" strokeweight="3pt">
            <v:stroke startarrow="block" endarrow="block"/>
            <v:shadow type="perspective" color="#7f7f7f [1601]" opacity=".5" offset="1pt" offset2="-1pt"/>
          </v:shape>
        </w:pict>
      </w:r>
      <w:r w:rsidR="00937269">
        <w:rPr>
          <w:noProof/>
          <w:lang w:eastAsia="en-IE"/>
        </w:rPr>
        <w:pict>
          <v:shape id="_x0000_s1059" type="#_x0000_t38" style="position:absolute;margin-left:141.75pt;margin-top:-3.6pt;width:35.25pt;height:35.25pt;rotation:90;z-index:251694080" o:connectortype="curved" adj="10785,-41913,-152579" strokecolor="red" strokeweight="3pt">
            <v:stroke endarrow="block"/>
            <v:shadow type="perspective" color="#7f7f7f [1601]" opacity=".5" offset="1pt" offset2="-1pt"/>
          </v:shape>
        </w:pict>
      </w:r>
      <w:r w:rsidR="00937269" w:rsidRPr="00A16192">
        <w:rPr>
          <w:noProof/>
          <w:lang w:val="en-US" w:eastAsia="zh-TW"/>
        </w:rPr>
        <w:pict>
          <v:shape id="_x0000_s1054" type="#_x0000_t202" style="position:absolute;margin-left:246pt;margin-top:249.9pt;width:208.85pt;height:208.5pt;z-index:251691008;mso-width-relative:margin;mso-height-relative:margin" fillcolor="white [3201]" strokecolor="#9bbb59 [3206]" strokeweight="5pt">
            <v:stroke linestyle="thickThin"/>
            <v:shadow color="#868686"/>
            <v:textbox>
              <w:txbxContent>
                <w:p w:rsidR="00404910" w:rsidRPr="00404910" w:rsidRDefault="00404910" w:rsidP="00404910">
                  <w:pPr>
                    <w:spacing w:line="240" w:lineRule="auto"/>
                    <w:rPr>
                      <w:sz w:val="20"/>
                      <w:szCs w:val="20"/>
                    </w:rPr>
                  </w:pPr>
                  <w:proofErr w:type="spellStart"/>
                  <w:r w:rsidRPr="00404910">
                    <w:rPr>
                      <w:sz w:val="20"/>
                      <w:szCs w:val="20"/>
                      <w:shd w:val="clear" w:color="auto" w:fill="FFFFFF"/>
                    </w:rPr>
                    <w:t>Newgrange</w:t>
                  </w:r>
                  <w:proofErr w:type="spellEnd"/>
                  <w:r w:rsidRPr="00404910">
                    <w:rPr>
                      <w:sz w:val="20"/>
                      <w:szCs w:val="20"/>
                      <w:shd w:val="clear" w:color="auto" w:fill="FFFFFF"/>
                    </w:rPr>
                    <w:t xml:space="preserve"> is a Stone Age monument in the Boyne Valley, County Meath, Ireland. I</w:t>
                  </w:r>
                  <w:r>
                    <w:rPr>
                      <w:sz w:val="20"/>
                      <w:szCs w:val="20"/>
                      <w:shd w:val="clear" w:color="auto" w:fill="FFFFFF"/>
                    </w:rPr>
                    <w:t>t was built about 3,200 BC (5,22</w:t>
                  </w:r>
                  <w:r w:rsidRPr="00404910">
                    <w:rPr>
                      <w:sz w:val="20"/>
                      <w:szCs w:val="20"/>
                      <w:shd w:val="clear" w:color="auto" w:fill="FFFFFF"/>
                    </w:rPr>
                    <w:t xml:space="preserve">0 years ago) during the Neolithic period, which makes it older than Stonehenge and the Egyptian pyramids. </w:t>
                  </w:r>
                  <w:proofErr w:type="spellStart"/>
                  <w:r w:rsidRPr="00404910">
                    <w:rPr>
                      <w:sz w:val="20"/>
                      <w:szCs w:val="20"/>
                      <w:shd w:val="clear" w:color="auto" w:fill="FFFFFF"/>
                    </w:rPr>
                    <w:t>Newgrange</w:t>
                  </w:r>
                  <w:proofErr w:type="spellEnd"/>
                  <w:r w:rsidRPr="00404910">
                    <w:rPr>
                      <w:sz w:val="20"/>
                      <w:szCs w:val="20"/>
                      <w:shd w:val="clear" w:color="auto" w:fill="FFFFFF"/>
                    </w:rPr>
                    <w:t xml:space="preserve"> is a large circular mound with a stone passageway and chambers inside. The mound is ringed by large stones known as kerbstones some of which are engraved with artwork.</w:t>
                  </w:r>
                  <w:r w:rsidRPr="00404910">
                    <w:rPr>
                      <w:rFonts w:ascii="Verdana" w:hAnsi="Verdana"/>
                      <w:color w:val="004239"/>
                      <w:shd w:val="clear" w:color="auto" w:fill="FFFFFF"/>
                    </w:rPr>
                    <w:t xml:space="preserve"> </w:t>
                  </w:r>
                  <w:r w:rsidRPr="00404910">
                    <w:rPr>
                      <w:sz w:val="20"/>
                      <w:szCs w:val="20"/>
                      <w:shd w:val="clear" w:color="auto" w:fill="FFFFFF"/>
                    </w:rPr>
                    <w:t>On the mornings around the</w:t>
                  </w:r>
                  <w:r w:rsidRPr="00404910">
                    <w:rPr>
                      <w:sz w:val="20"/>
                      <w:szCs w:val="20"/>
                    </w:rPr>
                    <w:t xml:space="preserve"> 21</w:t>
                  </w:r>
                  <w:r w:rsidRPr="00404910">
                    <w:rPr>
                      <w:sz w:val="20"/>
                      <w:szCs w:val="20"/>
                      <w:vertAlign w:val="superscript"/>
                    </w:rPr>
                    <w:t>st</w:t>
                  </w:r>
                  <w:r w:rsidRPr="00404910">
                    <w:rPr>
                      <w:sz w:val="20"/>
                      <w:szCs w:val="20"/>
                    </w:rPr>
                    <w:t xml:space="preserve"> of December</w:t>
                  </w:r>
                  <w:r w:rsidRPr="00404910">
                    <w:rPr>
                      <w:sz w:val="20"/>
                      <w:szCs w:val="20"/>
                      <w:shd w:val="clear" w:color="auto" w:fill="FFFFFF"/>
                    </w:rPr>
                    <w:t xml:space="preserve">, the rising sun shines directly along the long passage into the chamber for </w:t>
                  </w:r>
                  <w:r w:rsidR="00937269">
                    <w:rPr>
                      <w:sz w:val="20"/>
                      <w:szCs w:val="20"/>
                      <w:shd w:val="clear" w:color="auto" w:fill="FFFFFF"/>
                    </w:rPr>
                    <w:t>about 17 minutes and lights up</w:t>
                  </w:r>
                  <w:r w:rsidRPr="00404910">
                    <w:rPr>
                      <w:sz w:val="20"/>
                      <w:szCs w:val="20"/>
                      <w:shd w:val="clear" w:color="auto" w:fill="FFFFFF"/>
                    </w:rPr>
                    <w:t xml:space="preserve"> the chamber f</w:t>
                  </w:r>
                  <w:r w:rsidR="00937269">
                    <w:rPr>
                      <w:sz w:val="20"/>
                      <w:szCs w:val="20"/>
                      <w:shd w:val="clear" w:color="auto" w:fill="FFFFFF"/>
                    </w:rPr>
                    <w:t>loor.</w:t>
                  </w:r>
                  <w:r w:rsidRPr="00404910">
                    <w:rPr>
                      <w:sz w:val="20"/>
                      <w:szCs w:val="20"/>
                      <w:shd w:val="clear" w:color="auto" w:fill="FFFFFF"/>
                    </w:rPr>
                    <w:t xml:space="preserve"> The sun enters the passag</w:t>
                  </w:r>
                  <w:r w:rsidR="00937269">
                    <w:rPr>
                      <w:sz w:val="20"/>
                      <w:szCs w:val="20"/>
                      <w:shd w:val="clear" w:color="auto" w:fill="FFFFFF"/>
                    </w:rPr>
                    <w:t xml:space="preserve">e through a specially designed </w:t>
                  </w:r>
                  <w:r w:rsidRPr="00404910">
                    <w:rPr>
                      <w:sz w:val="20"/>
                      <w:szCs w:val="20"/>
                      <w:shd w:val="clear" w:color="auto" w:fill="FFFFFF"/>
                    </w:rPr>
                    <w:t xml:space="preserve">opening, known as a </w:t>
                  </w:r>
                  <w:proofErr w:type="spellStart"/>
                  <w:r w:rsidRPr="00404910">
                    <w:rPr>
                      <w:sz w:val="20"/>
                      <w:szCs w:val="20"/>
                      <w:shd w:val="clear" w:color="auto" w:fill="FFFFFF"/>
                    </w:rPr>
                    <w:t>roofbox</w:t>
                  </w:r>
                  <w:proofErr w:type="spellEnd"/>
                  <w:r w:rsidRPr="00404910">
                    <w:rPr>
                      <w:sz w:val="20"/>
                      <w:szCs w:val="20"/>
                      <w:shd w:val="clear" w:color="auto" w:fill="FFFFFF"/>
                    </w:rPr>
                    <w:t>, directly above the main entrance. </w:t>
                  </w:r>
                </w:p>
              </w:txbxContent>
            </v:textbox>
          </v:shape>
        </w:pict>
      </w:r>
      <w:r w:rsidR="00937269">
        <w:rPr>
          <w:noProof/>
          <w:lang w:eastAsia="en-IE"/>
        </w:rPr>
        <w:pict>
          <v:shape id="_x0000_s1055" type="#_x0000_t202" style="position:absolute;margin-left:-14.25pt;margin-top:271.65pt;width:206.25pt;height:146.25pt;z-index:251692032" fillcolor="yellow">
            <v:textbox>
              <w:txbxContent>
                <w:p w:rsidR="00937269" w:rsidRDefault="00937269">
                  <w:r>
                    <w:rPr>
                      <w:noProof/>
                      <w:lang w:eastAsia="en-IE"/>
                    </w:rPr>
                    <w:drawing>
                      <wp:inline distT="0" distB="0" distL="0" distR="0">
                        <wp:extent cx="2326005" cy="1351443"/>
                        <wp:effectExtent l="19050" t="0" r="0" b="0"/>
                        <wp:docPr id="24" name="Picture 24" descr="Newgrange, Ireland's oldest passage tomb | Irela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grange, Ireland's oldest passage tomb | Ireland.com"/>
                                <pic:cNvPicPr>
                                  <a:picLocks noChangeAspect="1" noChangeArrowheads="1"/>
                                </pic:cNvPicPr>
                              </pic:nvPicPr>
                              <pic:blipFill>
                                <a:blip r:embed="rId34"/>
                                <a:srcRect/>
                                <a:stretch>
                                  <a:fillRect/>
                                </a:stretch>
                              </pic:blipFill>
                              <pic:spPr bwMode="auto">
                                <a:xfrm>
                                  <a:off x="0" y="0"/>
                                  <a:ext cx="2326005" cy="1351443"/>
                                </a:xfrm>
                                <a:prstGeom prst="rect">
                                  <a:avLst/>
                                </a:prstGeom>
                                <a:noFill/>
                                <a:ln w="9525">
                                  <a:noFill/>
                                  <a:miter lim="800000"/>
                                  <a:headEnd/>
                                  <a:tailEnd/>
                                </a:ln>
                              </pic:spPr>
                            </pic:pic>
                          </a:graphicData>
                        </a:graphic>
                      </wp:inline>
                    </w:drawing>
                  </w:r>
                </w:p>
                <w:p w:rsidR="00937269" w:rsidRDefault="00937269" w:rsidP="00937269">
                  <w:pPr>
                    <w:jc w:val="center"/>
                  </w:pPr>
                  <w:proofErr w:type="spellStart"/>
                  <w:r>
                    <w:t>Newgrange</w:t>
                  </w:r>
                  <w:proofErr w:type="spellEnd"/>
                  <w:r>
                    <w:t>, Co. Meath</w:t>
                  </w:r>
                </w:p>
              </w:txbxContent>
            </v:textbox>
          </v:shape>
        </w:pict>
      </w:r>
      <w:r w:rsidR="00DD1A2D" w:rsidRPr="00A16192">
        <w:rPr>
          <w:noProof/>
          <w:lang w:val="en-US" w:eastAsia="zh-TW"/>
        </w:rPr>
        <w:pict>
          <v:shape id="_x0000_s1053" type="#_x0000_t202" style="position:absolute;margin-left:263.7pt;margin-top:48.9pt;width:179.65pt;height:150.35pt;z-index:251688960;mso-width-percent:400;mso-width-percent:400;mso-width-relative:margin;mso-height-relative:margin" fillcolor="yellow">
            <v:textbox>
              <w:txbxContent>
                <w:p w:rsidR="00DD1A2D" w:rsidRDefault="00DD1A2D">
                  <w:r>
                    <w:rPr>
                      <w:noProof/>
                      <w:lang w:eastAsia="en-IE"/>
                    </w:rPr>
                    <w:drawing>
                      <wp:inline distT="0" distB="0" distL="0" distR="0">
                        <wp:extent cx="2089150" cy="1466850"/>
                        <wp:effectExtent l="19050" t="0" r="6350" b="0"/>
                        <wp:docPr id="21" name="Picture 21" descr="Glendalough - Great 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lendalough - Great Runs"/>
                                <pic:cNvPicPr>
                                  <a:picLocks noChangeAspect="1" noChangeArrowheads="1"/>
                                </pic:cNvPicPr>
                              </pic:nvPicPr>
                              <pic:blipFill>
                                <a:blip r:embed="rId35"/>
                                <a:srcRect/>
                                <a:stretch>
                                  <a:fillRect/>
                                </a:stretch>
                              </pic:blipFill>
                              <pic:spPr bwMode="auto">
                                <a:xfrm>
                                  <a:off x="0" y="0"/>
                                  <a:ext cx="2089150" cy="1466850"/>
                                </a:xfrm>
                                <a:prstGeom prst="rect">
                                  <a:avLst/>
                                </a:prstGeom>
                                <a:noFill/>
                                <a:ln w="9525">
                                  <a:noFill/>
                                  <a:miter lim="800000"/>
                                  <a:headEnd/>
                                  <a:tailEnd/>
                                </a:ln>
                              </pic:spPr>
                            </pic:pic>
                          </a:graphicData>
                        </a:graphic>
                      </wp:inline>
                    </w:drawing>
                  </w:r>
                </w:p>
                <w:p w:rsidR="00DD1A2D" w:rsidRPr="00DD1A2D" w:rsidRDefault="00DD1A2D" w:rsidP="00DD1A2D">
                  <w:pPr>
                    <w:jc w:val="center"/>
                    <w:rPr>
                      <w:sz w:val="20"/>
                      <w:szCs w:val="20"/>
                    </w:rPr>
                  </w:pPr>
                  <w:proofErr w:type="spellStart"/>
                  <w:r w:rsidRPr="00DD1A2D">
                    <w:rPr>
                      <w:sz w:val="20"/>
                      <w:szCs w:val="20"/>
                    </w:rPr>
                    <w:t>Glendalough</w:t>
                  </w:r>
                  <w:proofErr w:type="spellEnd"/>
                  <w:r w:rsidRPr="00DD1A2D">
                    <w:rPr>
                      <w:sz w:val="20"/>
                      <w:szCs w:val="20"/>
                    </w:rPr>
                    <w:t xml:space="preserve"> Co. Wicklow</w:t>
                  </w:r>
                </w:p>
              </w:txbxContent>
            </v:textbox>
          </v:shape>
        </w:pict>
      </w:r>
      <w:r w:rsidR="00C771DD" w:rsidRPr="00A16192">
        <w:rPr>
          <w:noProof/>
          <w:lang w:val="en-US" w:eastAsia="zh-TW"/>
        </w:rPr>
        <w:pict>
          <v:shape id="_x0000_s1051" type="#_x0000_t202" style="position:absolute;margin-left:-25.45pt;margin-top:36.15pt;width:209.5pt;height:183.75pt;z-index:251684864;mso-width-relative:margin;mso-height-relative:margin" fillcolor="white [3201]" strokecolor="#4f81bd [3204]" strokeweight="5pt">
            <v:stroke linestyle="thickThin"/>
            <v:shadow color="#868686"/>
            <v:textbox>
              <w:txbxContent>
                <w:p w:rsidR="00CB4BC6" w:rsidRPr="00CB4BC6" w:rsidRDefault="00C771DD" w:rsidP="00CB4BC6">
                  <w:pPr>
                    <w:pStyle w:val="NormalWeb"/>
                    <w:shd w:val="clear" w:color="auto" w:fill="FFFFFF"/>
                    <w:spacing w:before="0" w:beforeAutospacing="0" w:after="450" w:afterAutospacing="0"/>
                    <w:rPr>
                      <w:rFonts w:asciiTheme="minorHAnsi" w:hAnsiTheme="minorHAnsi" w:cs="Arial"/>
                      <w:sz w:val="20"/>
                      <w:szCs w:val="20"/>
                    </w:rPr>
                  </w:pPr>
                  <w:r w:rsidRPr="00CB4BC6">
                    <w:rPr>
                      <w:rFonts w:asciiTheme="minorHAnsi" w:hAnsiTheme="minorHAnsi" w:cs="Arial"/>
                      <w:sz w:val="20"/>
                      <w:szCs w:val="20"/>
                      <w:shd w:val="clear" w:color="auto" w:fill="FFFFFF"/>
                    </w:rPr>
                    <w:t>Hidden amongst the luscious greenery of the </w:t>
                  </w:r>
                  <w:hyperlink r:id="rId36" w:tgtFrame="_blank" w:history="1">
                    <w:r w:rsidRPr="00CB4BC6">
                      <w:rPr>
                        <w:rStyle w:val="Hyperlink"/>
                        <w:rFonts w:asciiTheme="minorHAnsi" w:hAnsiTheme="minorHAnsi" w:cs="Arial"/>
                        <w:color w:val="auto"/>
                        <w:sz w:val="20"/>
                        <w:szCs w:val="20"/>
                        <w:u w:val="none"/>
                        <w:shd w:val="clear" w:color="auto" w:fill="FFFFFF"/>
                      </w:rPr>
                      <w:t>Wicklow Mountains National Park</w:t>
                    </w:r>
                  </w:hyperlink>
                  <w:r w:rsidRPr="00CB4BC6">
                    <w:rPr>
                      <w:rFonts w:asciiTheme="minorHAnsi" w:hAnsiTheme="minorHAnsi" w:cs="Arial"/>
                      <w:sz w:val="20"/>
                      <w:szCs w:val="20"/>
                      <w:shd w:val="clear" w:color="auto" w:fill="FFFFFF"/>
                    </w:rPr>
                    <w:t> is one of the crown jewels of </w:t>
                  </w:r>
                  <w:hyperlink r:id="rId37" w:history="1">
                    <w:r w:rsidRPr="00CB4BC6">
                      <w:rPr>
                        <w:rStyle w:val="Hyperlink"/>
                        <w:rFonts w:asciiTheme="minorHAnsi" w:hAnsiTheme="minorHAnsi" w:cs="Arial"/>
                        <w:color w:val="auto"/>
                        <w:sz w:val="20"/>
                        <w:szCs w:val="20"/>
                        <w:u w:val="none"/>
                        <w:shd w:val="clear" w:color="auto" w:fill="FFFFFF"/>
                      </w:rPr>
                      <w:t>Ireland's Ancient East</w:t>
                    </w:r>
                  </w:hyperlink>
                  <w:r w:rsidRPr="00CB4BC6">
                    <w:rPr>
                      <w:rFonts w:asciiTheme="minorHAnsi" w:hAnsiTheme="minorHAnsi" w:cs="Arial"/>
                      <w:sz w:val="20"/>
                      <w:szCs w:val="20"/>
                      <w:shd w:val="clear" w:color="auto" w:fill="FFFFFF"/>
                    </w:rPr>
                    <w:t xml:space="preserve">. This is </w:t>
                  </w:r>
                  <w:proofErr w:type="spellStart"/>
                  <w:r w:rsidRPr="00CB4BC6">
                    <w:rPr>
                      <w:rFonts w:asciiTheme="minorHAnsi" w:hAnsiTheme="minorHAnsi" w:cs="Arial"/>
                      <w:b/>
                      <w:sz w:val="20"/>
                      <w:szCs w:val="20"/>
                      <w:shd w:val="clear" w:color="auto" w:fill="FFFFFF"/>
                    </w:rPr>
                    <w:t>Glendalough</w:t>
                  </w:r>
                  <w:proofErr w:type="spellEnd"/>
                  <w:r w:rsidRPr="00CB4BC6">
                    <w:rPr>
                      <w:rFonts w:asciiTheme="minorHAnsi" w:hAnsiTheme="minorHAnsi" w:cs="Arial"/>
                      <w:sz w:val="20"/>
                      <w:szCs w:val="20"/>
                      <w:shd w:val="clear" w:color="auto" w:fill="FFFFFF"/>
                    </w:rPr>
                    <w:t>, the monastery founded by St Kevin in the 6th century that became one of the great centres of learning in early Christian Ireland.</w:t>
                  </w:r>
                  <w:r w:rsidR="00CB4BC6" w:rsidRPr="00CB4BC6">
                    <w:rPr>
                      <w:rFonts w:asciiTheme="minorHAnsi" w:hAnsiTheme="minorHAnsi" w:cs="Arial"/>
                      <w:sz w:val="20"/>
                      <w:szCs w:val="20"/>
                    </w:rPr>
                    <w:t xml:space="preserve"> </w:t>
                  </w:r>
                  <w:r w:rsidR="00CB4BC6">
                    <w:rPr>
                      <w:rFonts w:asciiTheme="minorHAnsi" w:hAnsiTheme="minorHAnsi" w:cs="Arial"/>
                      <w:sz w:val="20"/>
                      <w:szCs w:val="20"/>
                    </w:rPr>
                    <w:t xml:space="preserve">The Valley of </w:t>
                  </w:r>
                  <w:proofErr w:type="spellStart"/>
                  <w:r w:rsidR="00CB4BC6">
                    <w:rPr>
                      <w:rFonts w:asciiTheme="minorHAnsi" w:hAnsiTheme="minorHAnsi" w:cs="Arial"/>
                      <w:sz w:val="20"/>
                      <w:szCs w:val="20"/>
                    </w:rPr>
                    <w:t>Glendalough</w:t>
                  </w:r>
                  <w:proofErr w:type="spellEnd"/>
                  <w:r w:rsidR="00CB4BC6">
                    <w:rPr>
                      <w:rFonts w:asciiTheme="minorHAnsi" w:hAnsiTheme="minorHAnsi" w:cs="Arial"/>
                      <w:sz w:val="20"/>
                      <w:szCs w:val="20"/>
                    </w:rPr>
                    <w:t xml:space="preserve"> was formed by</w:t>
                  </w:r>
                  <w:r w:rsidR="00CB4BC6" w:rsidRPr="00CB4BC6">
                    <w:rPr>
                      <w:rFonts w:asciiTheme="minorHAnsi" w:hAnsiTheme="minorHAnsi" w:cs="Arial"/>
                      <w:sz w:val="20"/>
                      <w:szCs w:val="20"/>
                    </w:rPr>
                    <w:t xml:space="preserve"> grinding glaciers during t</w:t>
                  </w:r>
                  <w:r w:rsidR="00CB4BC6">
                    <w:rPr>
                      <w:rFonts w:asciiTheme="minorHAnsi" w:hAnsiTheme="minorHAnsi" w:cs="Arial"/>
                      <w:sz w:val="20"/>
                      <w:szCs w:val="20"/>
                    </w:rPr>
                    <w:t xml:space="preserve">he last Ice Age. </w:t>
                  </w:r>
                  <w:r w:rsidR="00CB4BC6" w:rsidRPr="00CB4BC6">
                    <w:rPr>
                      <w:rFonts w:asciiTheme="minorHAnsi" w:hAnsiTheme="minorHAnsi" w:cs="Arial"/>
                      <w:sz w:val="20"/>
                      <w:szCs w:val="20"/>
                    </w:rPr>
                    <w:t xml:space="preserve">The name </w:t>
                  </w:r>
                  <w:proofErr w:type="spellStart"/>
                  <w:r w:rsidR="00CB4BC6" w:rsidRPr="00CB4BC6">
                    <w:rPr>
                      <w:rFonts w:asciiTheme="minorHAnsi" w:hAnsiTheme="minorHAnsi" w:cs="Arial"/>
                      <w:sz w:val="20"/>
                      <w:szCs w:val="20"/>
                    </w:rPr>
                    <w:t>Glendalough</w:t>
                  </w:r>
                  <w:proofErr w:type="spellEnd"/>
                  <w:r w:rsidR="00CB4BC6" w:rsidRPr="00CB4BC6">
                    <w:rPr>
                      <w:rFonts w:asciiTheme="minorHAnsi" w:hAnsiTheme="minorHAnsi" w:cs="Arial"/>
                      <w:sz w:val="20"/>
                      <w:szCs w:val="20"/>
                    </w:rPr>
                    <w:t xml:space="preserve"> gives a clue as to what you'll find here – in Irish, it translates to "valley of the two lakes". The Upper and Lower lakes are belov</w:t>
                  </w:r>
                  <w:r w:rsidR="00CB4BC6">
                    <w:rPr>
                      <w:rFonts w:asciiTheme="minorHAnsi" w:hAnsiTheme="minorHAnsi" w:cs="Arial"/>
                      <w:sz w:val="20"/>
                      <w:szCs w:val="20"/>
                    </w:rPr>
                    <w:t>ed by visitors and provide an</w:t>
                  </w:r>
                  <w:r w:rsidR="00CB4BC6" w:rsidRPr="00CB4BC6">
                    <w:rPr>
                      <w:rFonts w:asciiTheme="minorHAnsi" w:hAnsiTheme="minorHAnsi" w:cs="Arial"/>
                      <w:sz w:val="20"/>
                      <w:szCs w:val="20"/>
                    </w:rPr>
                    <w:t xml:space="preserve"> opportunity to explore, or even a chance to dip your toes in the cool wat</w:t>
                  </w:r>
                  <w:r w:rsidR="00CB4BC6">
                    <w:rPr>
                      <w:rFonts w:asciiTheme="minorHAnsi" w:hAnsiTheme="minorHAnsi" w:cs="Arial"/>
                      <w:sz w:val="20"/>
                      <w:szCs w:val="20"/>
                    </w:rPr>
                    <w:t>ers.</w:t>
                  </w:r>
                  <w:r w:rsidR="00CB4BC6" w:rsidRPr="00CB4BC6">
                    <w:rPr>
                      <w:rFonts w:asciiTheme="minorHAnsi" w:hAnsiTheme="minorHAnsi" w:cs="Arial"/>
                      <w:sz w:val="20"/>
                      <w:szCs w:val="20"/>
                    </w:rPr>
                    <w:t xml:space="preserve"> </w:t>
                  </w:r>
                </w:p>
                <w:p w:rsidR="00C771DD" w:rsidRPr="00CB4BC6" w:rsidRDefault="00C771DD" w:rsidP="00CB4BC6">
                  <w:pPr>
                    <w:spacing w:line="240" w:lineRule="auto"/>
                    <w:rPr>
                      <w:sz w:val="20"/>
                      <w:szCs w:val="20"/>
                    </w:rPr>
                  </w:pPr>
                </w:p>
              </w:txbxContent>
            </v:textbox>
          </v:shape>
        </w:pict>
      </w:r>
    </w:p>
    <w:sectPr w:rsidR="00C771DD" w:rsidRPr="00C771DD" w:rsidSect="006014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B57"/>
    <w:multiLevelType w:val="multilevel"/>
    <w:tmpl w:val="43E2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4783"/>
    <w:rsid w:val="0005676B"/>
    <w:rsid w:val="001356A3"/>
    <w:rsid w:val="002560AB"/>
    <w:rsid w:val="002B1486"/>
    <w:rsid w:val="002F63A3"/>
    <w:rsid w:val="00404910"/>
    <w:rsid w:val="00472F90"/>
    <w:rsid w:val="004E22D3"/>
    <w:rsid w:val="00502A17"/>
    <w:rsid w:val="00550952"/>
    <w:rsid w:val="0060142A"/>
    <w:rsid w:val="00731A61"/>
    <w:rsid w:val="007B38BC"/>
    <w:rsid w:val="00937269"/>
    <w:rsid w:val="00AE3CBB"/>
    <w:rsid w:val="00AF0E0F"/>
    <w:rsid w:val="00B41824"/>
    <w:rsid w:val="00B84783"/>
    <w:rsid w:val="00C0518F"/>
    <w:rsid w:val="00C771DD"/>
    <w:rsid w:val="00CB4BC6"/>
    <w:rsid w:val="00D22D1E"/>
    <w:rsid w:val="00DD1A2D"/>
    <w:rsid w:val="00EF59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709bd,#3c3,red"/>
      <o:colormenu v:ext="edit" strokecolor="red" shadowcolor="none"/>
    </o:shapedefaults>
    <o:shapelayout v:ext="edit">
      <o:idmap v:ext="edit" data="1"/>
      <o:rules v:ext="edit">
        <o:r id="V:Rule12" type="connector" idref="#_x0000_s1037"/>
        <o:r id="V:Rule14" type="connector" idref="#_x0000_s1039"/>
        <o:r id="V:Rule16" type="connector" idref="#_x0000_s1043"/>
        <o:r id="V:Rule20" type="connector" idref="#_x0000_s1047"/>
        <o:r id="V:Rule22" type="connector" idref="#_x0000_s1050"/>
        <o:r id="V:Rule28" type="connector" idref="#_x0000_s1058"/>
        <o:r id="V:Rule30" type="connector" idref="#_x0000_s1059"/>
        <o:r id="V:Rule32" type="connector" idref="#_x0000_s1060"/>
        <o:r id="V:Rule34" type="connector" idref="#_x0000_s1061"/>
        <o:r id="V:Rule36" type="connector" idref="#_x0000_s1063"/>
        <o:r id="V:Rule38" type="callout" idref="#_x0000_s1064"/>
        <o:r id="V:Rule40" type="callout" idref="#_x0000_s1065"/>
        <o:r id="V:Rule42" type="callout" idref="#_x0000_s1066"/>
        <o:r id="V:Rule44" type="callout" idref="#_x0000_s1067"/>
        <o:r id="V:Rule46" type="callout" idref="#_x0000_s1068"/>
        <o:r id="V:Rule48" type="callout" idref="#_x0000_s1069"/>
        <o:r id="V:Rule50" type="callout" idref="#_x0000_s1070"/>
        <o:r id="V:Rule52" type="callout"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3"/>
    <w:rPr>
      <w:rFonts w:ascii="Tahoma" w:hAnsi="Tahoma" w:cs="Tahoma"/>
      <w:sz w:val="16"/>
      <w:szCs w:val="16"/>
    </w:rPr>
  </w:style>
  <w:style w:type="paragraph" w:styleId="NormalWeb">
    <w:name w:val="Normal (Web)"/>
    <w:basedOn w:val="Normal"/>
    <w:uiPriority w:val="99"/>
    <w:semiHidden/>
    <w:unhideWhenUsed/>
    <w:rsid w:val="00B8478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5676B"/>
    <w:rPr>
      <w:color w:val="0000FF"/>
      <w:u w:val="single"/>
    </w:rPr>
  </w:style>
  <w:style w:type="character" w:customStyle="1" w:styleId="hgkelc">
    <w:name w:val="hgkelc"/>
    <w:basedOn w:val="DefaultParagraphFont"/>
    <w:rsid w:val="002560AB"/>
  </w:style>
  <w:style w:type="character" w:customStyle="1" w:styleId="ipa">
    <w:name w:val="ipa"/>
    <w:basedOn w:val="DefaultParagraphFont"/>
    <w:rsid w:val="007B38BC"/>
  </w:style>
  <w:style w:type="paragraph" w:customStyle="1" w:styleId="p1">
    <w:name w:val="p1"/>
    <w:basedOn w:val="Normal"/>
    <w:rsid w:val="00C051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518F"/>
  </w:style>
</w:styles>
</file>

<file path=word/webSettings.xml><?xml version="1.0" encoding="utf-8"?>
<w:webSettings xmlns:r="http://schemas.openxmlformats.org/officeDocument/2006/relationships" xmlns:w="http://schemas.openxmlformats.org/wordprocessingml/2006/main">
  <w:divs>
    <w:div w:id="279453824">
      <w:bodyDiv w:val="1"/>
      <w:marLeft w:val="0"/>
      <w:marRight w:val="0"/>
      <w:marTop w:val="0"/>
      <w:marBottom w:val="0"/>
      <w:divBdr>
        <w:top w:val="none" w:sz="0" w:space="0" w:color="auto"/>
        <w:left w:val="none" w:sz="0" w:space="0" w:color="auto"/>
        <w:bottom w:val="none" w:sz="0" w:space="0" w:color="auto"/>
        <w:right w:val="none" w:sz="0" w:space="0" w:color="auto"/>
      </w:divBdr>
    </w:div>
    <w:div w:id="321855692">
      <w:bodyDiv w:val="1"/>
      <w:marLeft w:val="0"/>
      <w:marRight w:val="0"/>
      <w:marTop w:val="0"/>
      <w:marBottom w:val="0"/>
      <w:divBdr>
        <w:top w:val="none" w:sz="0" w:space="0" w:color="auto"/>
        <w:left w:val="none" w:sz="0" w:space="0" w:color="auto"/>
        <w:bottom w:val="none" w:sz="0" w:space="0" w:color="auto"/>
        <w:right w:val="none" w:sz="0" w:space="0" w:color="auto"/>
      </w:divBdr>
    </w:div>
    <w:div w:id="442500222">
      <w:bodyDiv w:val="1"/>
      <w:marLeft w:val="0"/>
      <w:marRight w:val="0"/>
      <w:marTop w:val="0"/>
      <w:marBottom w:val="0"/>
      <w:divBdr>
        <w:top w:val="none" w:sz="0" w:space="0" w:color="auto"/>
        <w:left w:val="none" w:sz="0" w:space="0" w:color="auto"/>
        <w:bottom w:val="none" w:sz="0" w:space="0" w:color="auto"/>
        <w:right w:val="none" w:sz="0" w:space="0" w:color="auto"/>
      </w:divBdr>
    </w:div>
    <w:div w:id="620306394">
      <w:bodyDiv w:val="1"/>
      <w:marLeft w:val="0"/>
      <w:marRight w:val="0"/>
      <w:marTop w:val="0"/>
      <w:marBottom w:val="0"/>
      <w:divBdr>
        <w:top w:val="none" w:sz="0" w:space="0" w:color="auto"/>
        <w:left w:val="none" w:sz="0" w:space="0" w:color="auto"/>
        <w:bottom w:val="none" w:sz="0" w:space="0" w:color="auto"/>
        <w:right w:val="none" w:sz="0" w:space="0" w:color="auto"/>
      </w:divBdr>
    </w:div>
    <w:div w:id="1239679930">
      <w:bodyDiv w:val="1"/>
      <w:marLeft w:val="0"/>
      <w:marRight w:val="0"/>
      <w:marTop w:val="0"/>
      <w:marBottom w:val="0"/>
      <w:divBdr>
        <w:top w:val="none" w:sz="0" w:space="0" w:color="auto"/>
        <w:left w:val="none" w:sz="0" w:space="0" w:color="auto"/>
        <w:bottom w:val="none" w:sz="0" w:space="0" w:color="auto"/>
        <w:right w:val="none" w:sz="0" w:space="0" w:color="auto"/>
      </w:divBdr>
    </w:div>
    <w:div w:id="13895262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396">
          <w:marLeft w:val="0"/>
          <w:marRight w:val="0"/>
          <w:marTop w:val="0"/>
          <w:marBottom w:val="0"/>
          <w:divBdr>
            <w:top w:val="none" w:sz="0" w:space="0" w:color="auto"/>
            <w:left w:val="none" w:sz="0" w:space="0" w:color="auto"/>
            <w:bottom w:val="none" w:sz="0" w:space="0" w:color="auto"/>
            <w:right w:val="none" w:sz="0" w:space="0" w:color="auto"/>
          </w:divBdr>
        </w:div>
      </w:divsChild>
    </w:div>
    <w:div w:id="1591770627">
      <w:bodyDiv w:val="1"/>
      <w:marLeft w:val="0"/>
      <w:marRight w:val="0"/>
      <w:marTop w:val="0"/>
      <w:marBottom w:val="0"/>
      <w:divBdr>
        <w:top w:val="none" w:sz="0" w:space="0" w:color="auto"/>
        <w:left w:val="none" w:sz="0" w:space="0" w:color="auto"/>
        <w:bottom w:val="none" w:sz="0" w:space="0" w:color="auto"/>
        <w:right w:val="none" w:sz="0" w:space="0" w:color="auto"/>
      </w:divBdr>
    </w:div>
    <w:div w:id="16733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ing%27s_Island,_Limerick" TargetMode="External"/><Relationship Id="rId13" Type="http://schemas.openxmlformats.org/officeDocument/2006/relationships/hyperlink" Target="https://en.wikipedia.org/wiki/Viking" TargetMode="External"/><Relationship Id="rId18" Type="http://schemas.openxmlformats.org/officeDocument/2006/relationships/image" Target="media/image5.jpeg"/><Relationship Id="rId26" Type="http://schemas.openxmlformats.org/officeDocument/2006/relationships/hyperlink" Target="https://en.wiktionary.org/wiki/gift_of_the_gab"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Battlement" TargetMode="External"/><Relationship Id="rId34" Type="http://schemas.openxmlformats.org/officeDocument/2006/relationships/image" Target="media/image8.jpeg"/><Relationship Id="rId7" Type="http://schemas.openxmlformats.org/officeDocument/2006/relationships/image" Target="media/image3.jpeg"/><Relationship Id="rId12" Type="http://schemas.openxmlformats.org/officeDocument/2006/relationships/hyperlink" Target="https://en.wikipedia.org/wiki/John_of_England" TargetMode="External"/><Relationship Id="rId17" Type="http://schemas.openxmlformats.org/officeDocument/2006/relationships/image" Target="media/image4.jpeg"/><Relationship Id="rId25" Type="http://schemas.openxmlformats.org/officeDocument/2006/relationships/hyperlink" Target="https://en.wikipedia.org/wiki/Republic_of_Ireland"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Bishop_of_Limerick" TargetMode="External"/><Relationship Id="rId20" Type="http://schemas.openxmlformats.org/officeDocument/2006/relationships/hyperlink" Target="https://en.wikipedia.org/wiki/Carboniferous_limestone" TargetMode="External"/><Relationship Id="rId29" Type="http://schemas.openxmlformats.org/officeDocument/2006/relationships/hyperlink" Target="https://en.wikipedia.org/wiki/Cashel,_County_Tipperar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River_Shannon" TargetMode="External"/><Relationship Id="rId24" Type="http://schemas.openxmlformats.org/officeDocument/2006/relationships/hyperlink" Target="https://en.wikipedia.org/wiki/Cork_(city)" TargetMode="External"/><Relationship Id="rId32" Type="http://schemas.openxmlformats.org/officeDocument/2006/relationships/hyperlink" Target="https://www.youtube.com/watch?v=Tev8OXCFcBs" TargetMode="External"/><Relationship Id="rId37" Type="http://schemas.openxmlformats.org/officeDocument/2006/relationships/hyperlink" Target="https://www.ireland.com/en-gb/Articles/regions/irelands-ancient-east/irelands-ancient-east" TargetMode="External"/><Relationship Id="rId5" Type="http://schemas.openxmlformats.org/officeDocument/2006/relationships/image" Target="media/image1.jpeg"/><Relationship Id="rId15" Type="http://schemas.openxmlformats.org/officeDocument/2006/relationships/hyperlink" Target="https://en.wikipedia.org/wiki/Viking" TargetMode="External"/><Relationship Id="rId23" Type="http://schemas.openxmlformats.org/officeDocument/2006/relationships/hyperlink" Target="https://en.wikipedia.org/wiki/Blarney" TargetMode="External"/><Relationship Id="rId28" Type="http://schemas.openxmlformats.org/officeDocument/2006/relationships/hyperlink" Target="https://en.wiktionary.org/wiki/blarney" TargetMode="External"/><Relationship Id="rId36" Type="http://schemas.openxmlformats.org/officeDocument/2006/relationships/hyperlink" Target="http://www.wicklowmountainsnationalpark.ie/" TargetMode="External"/><Relationship Id="rId10" Type="http://schemas.openxmlformats.org/officeDocument/2006/relationships/hyperlink" Target="https://en.wikipedia.org/wiki/Republic_of_Ireland" TargetMode="External"/><Relationship Id="rId19" Type="http://schemas.openxmlformats.org/officeDocument/2006/relationships/image" Target="media/image6.jpeg"/><Relationship Id="rId31" Type="http://schemas.openxmlformats.org/officeDocument/2006/relationships/hyperlink" Target="https://en.wikipedia.org/wiki/Republic_of_Ireland" TargetMode="External"/><Relationship Id="rId4" Type="http://schemas.openxmlformats.org/officeDocument/2006/relationships/webSettings" Target="webSettings.xml"/><Relationship Id="rId9" Type="http://schemas.openxmlformats.org/officeDocument/2006/relationships/hyperlink" Target="https://en.wikipedia.org/wiki/Limerick" TargetMode="External"/><Relationship Id="rId14" Type="http://schemas.openxmlformats.org/officeDocument/2006/relationships/hyperlink" Target="https://en.wikipedia.org/wiki/Ringfort" TargetMode="External"/><Relationship Id="rId22" Type="http://schemas.openxmlformats.org/officeDocument/2006/relationships/hyperlink" Target="https://en.wikipedia.org/wiki/Blarney_Castle" TargetMode="External"/><Relationship Id="rId27" Type="http://schemas.openxmlformats.org/officeDocument/2006/relationships/hyperlink" Target="https://en.wikipedia.org/wiki/Flattery" TargetMode="External"/><Relationship Id="rId30" Type="http://schemas.openxmlformats.org/officeDocument/2006/relationships/hyperlink" Target="https://en.wikipedia.org/wiki/County_Tipperary" TargetMode="External"/><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2021-01-30T20:35:00Z</dcterms:created>
  <dcterms:modified xsi:type="dcterms:W3CDTF">2021-01-30T20:35:00Z</dcterms:modified>
</cp:coreProperties>
</file>