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12" w:rsidRPr="00EC624A" w:rsidRDefault="009A1012" w:rsidP="009A1012">
      <w:pPr>
        <w:jc w:val="center"/>
        <w:rPr>
          <w:u w:val="single"/>
        </w:rPr>
      </w:pPr>
      <w:r w:rsidRPr="00EC624A">
        <w:rPr>
          <w:u w:val="single"/>
        </w:rPr>
        <w:t>Work for 4</w:t>
      </w:r>
      <w:r w:rsidRPr="00EC624A">
        <w:rPr>
          <w:u w:val="single"/>
          <w:vertAlign w:val="superscript"/>
        </w:rPr>
        <w:t>th</w:t>
      </w:r>
      <w:r w:rsidRPr="00EC624A">
        <w:rPr>
          <w:u w:val="single"/>
        </w:rPr>
        <w:t xml:space="preserve"> Class:</w:t>
      </w:r>
      <w:r>
        <w:rPr>
          <w:u w:val="single"/>
        </w:rPr>
        <w:t xml:space="preserve"> 18</w:t>
      </w:r>
      <w:r w:rsidRPr="00E30BD7">
        <w:rPr>
          <w:u w:val="single"/>
          <w:vertAlign w:val="superscript"/>
        </w:rPr>
        <w:t>th</w:t>
      </w:r>
      <w:r>
        <w:rPr>
          <w:u w:val="single"/>
        </w:rPr>
        <w:t xml:space="preserve"> – </w:t>
      </w:r>
      <w:proofErr w:type="gramStart"/>
      <w:r>
        <w:rPr>
          <w:u w:val="single"/>
        </w:rPr>
        <w:t>22</w:t>
      </w:r>
      <w:r w:rsidRPr="009A1012">
        <w:rPr>
          <w:u w:val="single"/>
          <w:vertAlign w:val="superscript"/>
        </w:rPr>
        <w:t>nd</w:t>
      </w:r>
      <w:r>
        <w:rPr>
          <w:u w:val="single"/>
        </w:rPr>
        <w:t xml:space="preserve">  May</w:t>
      </w:r>
      <w:proofErr w:type="gramEnd"/>
      <w:r>
        <w:rPr>
          <w:u w:val="single"/>
        </w:rPr>
        <w:t xml:space="preserve"> 2020</w:t>
      </w:r>
    </w:p>
    <w:p w:rsidR="009A1012" w:rsidRDefault="009A1012" w:rsidP="009A1012">
      <w:r>
        <w:t>Dear parents and children,</w:t>
      </w:r>
    </w:p>
    <w:p w:rsidR="0082334D" w:rsidRDefault="0082334D" w:rsidP="009A1012">
      <w:r>
        <w:t>How are you all doing? You are all so brilliant to keep going through this time and I hear great reports from your parents that you are keeping up with your work. Well done to you all. I am so proud of you</w:t>
      </w:r>
      <w:r w:rsidR="001D730C">
        <w:t xml:space="preserve">. I suppose you know by now that we will not be back until September at the earliest. This saddens me terribly as I will not get to see you all before the summer. I wish things were different for all of us but we have to keep going and keep our spirits up and get the best out of this time. </w:t>
      </w:r>
    </w:p>
    <w:p w:rsidR="001D730C" w:rsidRDefault="001D730C" w:rsidP="009A1012">
      <w:r>
        <w:t>For the next two weeks we will be doing work as normal</w:t>
      </w:r>
      <w:r w:rsidR="00CF7C78">
        <w:t>,</w:t>
      </w:r>
      <w:r>
        <w:t xml:space="preserve"> but in the month of June we will be pulling back and doing less in the core subjects and more fun activities - like what we would be doing in June if we were at school. We want you to enjoy yourselves. </w:t>
      </w:r>
    </w:p>
    <w:p w:rsidR="001D730C" w:rsidRDefault="001D730C" w:rsidP="009A1012">
      <w:r>
        <w:t xml:space="preserve">I will be going into school to organise your books on Monday and all your books will be returned to you in the coming days. Please do not throw out any of your school books as we will be revising when we come back in September. </w:t>
      </w:r>
      <w:proofErr w:type="gramStart"/>
      <w:r w:rsidR="00CF7C78">
        <w:t>For now, keep going and doing your best.</w:t>
      </w:r>
      <w:proofErr w:type="gramEnd"/>
      <w:r w:rsidR="00CF7C78">
        <w:t xml:space="preserve"> You are wonderful and I really miss you all.</w:t>
      </w:r>
    </w:p>
    <w:p w:rsidR="009A1012" w:rsidRDefault="009A1012" w:rsidP="009A1012">
      <w:r>
        <w:t xml:space="preserve">Please email me to let me know how your children are doing and if there is anything I can do to help them.  </w:t>
      </w:r>
    </w:p>
    <w:p w:rsidR="009A1012" w:rsidRDefault="009A1012" w:rsidP="009A1012">
      <w:r>
        <w:t>Thinking of you all</w:t>
      </w:r>
    </w:p>
    <w:p w:rsidR="009A1012" w:rsidRDefault="009A1012" w:rsidP="009A1012">
      <w:r>
        <w:t xml:space="preserve">Denise </w:t>
      </w:r>
      <w:proofErr w:type="spellStart"/>
      <w:r>
        <w:t>Nally</w:t>
      </w:r>
      <w:proofErr w:type="spellEnd"/>
    </w:p>
    <w:p w:rsidR="009A1012" w:rsidRDefault="009A1012" w:rsidP="009A1012">
      <w:r>
        <w:t>Email: mrsdnally@gmail.com</w:t>
      </w:r>
    </w:p>
    <w:p w:rsidR="009A1012" w:rsidRDefault="009A1012" w:rsidP="009A1012">
      <w:r>
        <w:t>__________________________________________________________________________________</w:t>
      </w:r>
    </w:p>
    <w:p w:rsidR="009A1012" w:rsidRDefault="009A1012" w:rsidP="009A1012">
      <w:r>
        <w:t>The following is the work for next week:</w:t>
      </w:r>
    </w:p>
    <w:p w:rsidR="009A1012" w:rsidRDefault="009A1012" w:rsidP="009A1012">
      <w:pPr>
        <w:jc w:val="center"/>
        <w:rPr>
          <w:u w:val="single"/>
        </w:rPr>
      </w:pPr>
      <w:r>
        <w:rPr>
          <w:u w:val="single"/>
        </w:rPr>
        <w:t>18</w:t>
      </w:r>
      <w:r w:rsidRPr="00E30BD7">
        <w:rPr>
          <w:u w:val="single"/>
          <w:vertAlign w:val="superscript"/>
        </w:rPr>
        <w:t>th</w:t>
      </w:r>
      <w:r>
        <w:rPr>
          <w:u w:val="single"/>
        </w:rPr>
        <w:t xml:space="preserve"> – 22</w:t>
      </w:r>
      <w:r w:rsidRPr="009A1012">
        <w:rPr>
          <w:u w:val="single"/>
          <w:vertAlign w:val="superscript"/>
        </w:rPr>
        <w:t>nd</w:t>
      </w:r>
      <w:r>
        <w:rPr>
          <w:u w:val="single"/>
        </w:rPr>
        <w:t xml:space="preserve"> May 2020</w:t>
      </w:r>
    </w:p>
    <w:p w:rsidR="009A1012" w:rsidRPr="00EC624A" w:rsidRDefault="009A1012" w:rsidP="009A1012">
      <w:pPr>
        <w:rPr>
          <w:u w:val="single"/>
        </w:rPr>
      </w:pPr>
      <w:proofErr w:type="gramStart"/>
      <w:r w:rsidRPr="00EC624A">
        <w:rPr>
          <w:u w:val="single"/>
        </w:rPr>
        <w:t>Maths :</w:t>
      </w:r>
      <w:proofErr w:type="gramEnd"/>
      <w:r w:rsidRPr="00EC624A">
        <w:rPr>
          <w:u w:val="single"/>
        </w:rPr>
        <w:t xml:space="preserve"> </w:t>
      </w:r>
    </w:p>
    <w:p w:rsidR="009A1012" w:rsidRDefault="009A1012" w:rsidP="009A1012">
      <w:pPr>
        <w:pStyle w:val="ListParagraph"/>
        <w:numPr>
          <w:ilvl w:val="0"/>
          <w:numId w:val="1"/>
        </w:numPr>
      </w:pPr>
      <w:r>
        <w:t>Tables Champion: Week 27</w:t>
      </w:r>
    </w:p>
    <w:p w:rsidR="009A1012" w:rsidRDefault="009A1012" w:rsidP="009A1012">
      <w:pPr>
        <w:pStyle w:val="ListParagraph"/>
        <w:numPr>
          <w:ilvl w:val="0"/>
          <w:numId w:val="1"/>
        </w:numPr>
      </w:pPr>
      <w:r>
        <w:t xml:space="preserve">Play </w:t>
      </w:r>
      <w:hyperlink r:id="rId5" w:history="1">
        <w:r>
          <w:rPr>
            <w:rStyle w:val="Hyperlink"/>
          </w:rPr>
          <w:t>https://www.topmarks.co.uk/maths-games/hit-the-button</w:t>
        </w:r>
      </w:hyperlink>
      <w:r>
        <w:t xml:space="preserve"> or </w:t>
      </w:r>
      <w:hyperlink r:id="rId6" w:history="1">
        <w:r>
          <w:rPr>
            <w:rStyle w:val="Hyperlink"/>
          </w:rPr>
          <w:t>https://mathsframe.co.uk/en/resources/resource/543/Maths-Penalty-Shoot-out</w:t>
        </w:r>
      </w:hyperlink>
      <w:r>
        <w:t xml:space="preserve"> it’s for practising your tables.</w:t>
      </w:r>
    </w:p>
    <w:p w:rsidR="009A1012" w:rsidRDefault="009A1012" w:rsidP="009A1012">
      <w:pPr>
        <w:pStyle w:val="ListParagraph"/>
        <w:numPr>
          <w:ilvl w:val="0"/>
          <w:numId w:val="1"/>
        </w:numPr>
      </w:pPr>
      <w:r>
        <w:t>New Wave Mental Maths: Week 30</w:t>
      </w:r>
    </w:p>
    <w:p w:rsidR="009A1012" w:rsidRDefault="009A1012" w:rsidP="009A1012">
      <w:pPr>
        <w:pStyle w:val="ListParagraph"/>
        <w:numPr>
          <w:ilvl w:val="0"/>
          <w:numId w:val="2"/>
        </w:numPr>
      </w:pPr>
      <w:r>
        <w:t xml:space="preserve">Planet </w:t>
      </w:r>
      <w:proofErr w:type="spellStart"/>
      <w:r>
        <w:t>Maths:Access</w:t>
      </w:r>
      <w:proofErr w:type="spellEnd"/>
      <w:r>
        <w:t xml:space="preserve"> Planet Maths 4 at </w:t>
      </w:r>
      <w:hyperlink r:id="rId7" w:history="1">
        <w:r>
          <w:rPr>
            <w:rStyle w:val="Hyperlink"/>
          </w:rPr>
          <w:t>https://www.folensonline.ie/</w:t>
        </w:r>
      </w:hyperlink>
    </w:p>
    <w:p w:rsidR="00780489" w:rsidRDefault="009A1012" w:rsidP="009A1012">
      <w:pPr>
        <w:pStyle w:val="ListParagraph"/>
      </w:pPr>
      <w:r>
        <w:t xml:space="preserve">                          Go to </w:t>
      </w:r>
      <w:r w:rsidRPr="00780489">
        <w:rPr>
          <w:b/>
        </w:rPr>
        <w:t>Topic 22 Length and Perimeter</w:t>
      </w:r>
      <w:r>
        <w:t xml:space="preserve"> Pg 133. This week we are looking at </w:t>
      </w:r>
    </w:p>
    <w:p w:rsidR="00780489" w:rsidRDefault="00780489" w:rsidP="00780489">
      <w:pPr>
        <w:pStyle w:val="ListParagraph"/>
      </w:pPr>
      <w:r>
        <w:t xml:space="preserve">                          </w:t>
      </w:r>
      <w:proofErr w:type="gramStart"/>
      <w:r w:rsidR="009A1012">
        <w:t>perimeter</w:t>
      </w:r>
      <w:proofErr w:type="gramEnd"/>
      <w:r w:rsidR="009A1012">
        <w:t xml:space="preserve">. I want you to think of perimeter like the fence around the field or a </w:t>
      </w:r>
    </w:p>
    <w:p w:rsidR="00780489" w:rsidRDefault="00780489" w:rsidP="00780489">
      <w:pPr>
        <w:pStyle w:val="ListParagraph"/>
      </w:pPr>
      <w:r>
        <w:t xml:space="preserve">                          </w:t>
      </w:r>
      <w:proofErr w:type="gramStart"/>
      <w:r w:rsidR="009A1012">
        <w:t>frame</w:t>
      </w:r>
      <w:proofErr w:type="gramEnd"/>
      <w:r w:rsidR="009A1012">
        <w:t xml:space="preserve"> around a picture. What length of wood would you need to create a </w:t>
      </w:r>
    </w:p>
    <w:p w:rsidR="00780489" w:rsidRDefault="00780489" w:rsidP="00780489">
      <w:pPr>
        <w:pStyle w:val="ListParagraph"/>
      </w:pPr>
      <w:r>
        <w:t xml:space="preserve">                          </w:t>
      </w:r>
      <w:proofErr w:type="gramStart"/>
      <w:r w:rsidR="009A1012">
        <w:t>fence</w:t>
      </w:r>
      <w:proofErr w:type="gramEnd"/>
      <w:r w:rsidR="009A1012">
        <w:t xml:space="preserve"> around a field . We measure length in meters (m) and</w:t>
      </w:r>
      <w:r>
        <w:t xml:space="preserve"> centimetres (cm). </w:t>
      </w:r>
    </w:p>
    <w:p w:rsidR="009A1012" w:rsidRDefault="00780489" w:rsidP="00780489">
      <w:pPr>
        <w:pStyle w:val="ListParagraph"/>
      </w:pPr>
      <w:r>
        <w:t xml:space="preserve">                         There are 100 centimetres (cm) in a meter. </w:t>
      </w:r>
    </w:p>
    <w:p w:rsidR="009A1012" w:rsidRDefault="009A1012" w:rsidP="009A1012">
      <w:pPr>
        <w:pStyle w:val="ListParagraph"/>
      </w:pPr>
    </w:p>
    <w:tbl>
      <w:tblPr>
        <w:tblStyle w:val="TableGrid"/>
        <w:tblW w:w="0" w:type="auto"/>
        <w:tblInd w:w="720" w:type="dxa"/>
        <w:tblLook w:val="04A0"/>
      </w:tblPr>
      <w:tblGrid>
        <w:gridCol w:w="1269"/>
        <w:gridCol w:w="842"/>
        <w:gridCol w:w="6411"/>
      </w:tblGrid>
      <w:tr w:rsidR="009A1012" w:rsidTr="00582C27">
        <w:tc>
          <w:tcPr>
            <w:tcW w:w="1089" w:type="dxa"/>
          </w:tcPr>
          <w:p w:rsidR="009A1012" w:rsidRDefault="009A1012" w:rsidP="00582C27">
            <w:pPr>
              <w:pStyle w:val="ListParagraph"/>
              <w:ind w:left="0"/>
            </w:pPr>
            <w:r>
              <w:lastRenderedPageBreak/>
              <w:t>Day</w:t>
            </w:r>
          </w:p>
        </w:tc>
        <w:tc>
          <w:tcPr>
            <w:tcW w:w="851" w:type="dxa"/>
          </w:tcPr>
          <w:p w:rsidR="009A1012" w:rsidRDefault="009A1012" w:rsidP="00582C27">
            <w:pPr>
              <w:pStyle w:val="ListParagraph"/>
              <w:ind w:left="0"/>
            </w:pPr>
            <w:r>
              <w:t>Pg</w:t>
            </w:r>
          </w:p>
        </w:tc>
        <w:tc>
          <w:tcPr>
            <w:tcW w:w="6582" w:type="dxa"/>
          </w:tcPr>
          <w:p w:rsidR="009A1012" w:rsidRDefault="009A1012" w:rsidP="00582C27">
            <w:pPr>
              <w:pStyle w:val="ListParagraph"/>
              <w:ind w:left="0"/>
            </w:pPr>
            <w:r>
              <w:t>Activity</w:t>
            </w:r>
          </w:p>
        </w:tc>
      </w:tr>
      <w:tr w:rsidR="009A1012" w:rsidTr="00582C27">
        <w:tc>
          <w:tcPr>
            <w:tcW w:w="1089" w:type="dxa"/>
            <w:tcBorders>
              <w:right w:val="single" w:sz="4" w:space="0" w:color="auto"/>
            </w:tcBorders>
          </w:tcPr>
          <w:p w:rsidR="009A1012" w:rsidRDefault="009A1012" w:rsidP="00582C27">
            <w:pPr>
              <w:pStyle w:val="ListParagraph"/>
              <w:ind w:left="0"/>
            </w:pPr>
            <w:r>
              <w:t>Monday</w:t>
            </w:r>
          </w:p>
        </w:tc>
        <w:tc>
          <w:tcPr>
            <w:tcW w:w="851" w:type="dxa"/>
            <w:tcBorders>
              <w:left w:val="single" w:sz="4" w:space="0" w:color="auto"/>
            </w:tcBorders>
          </w:tcPr>
          <w:p w:rsidR="009A1012" w:rsidRDefault="009A1012" w:rsidP="00582C27">
            <w:pPr>
              <w:pStyle w:val="ListParagraph"/>
              <w:ind w:left="0"/>
            </w:pPr>
            <w:r>
              <w:t>1</w:t>
            </w:r>
            <w:r w:rsidR="00780489">
              <w:t>33</w:t>
            </w:r>
          </w:p>
        </w:tc>
        <w:tc>
          <w:tcPr>
            <w:tcW w:w="6582" w:type="dxa"/>
          </w:tcPr>
          <w:p w:rsidR="009A1012" w:rsidRDefault="00780489" w:rsidP="00780489">
            <w:r>
              <w:t>(B) Answer the problems – you are usi</w:t>
            </w:r>
            <w:r w:rsidR="00F2088F">
              <w:t>ng repeated addition or will you multiply instead?</w:t>
            </w:r>
            <w:r>
              <w:t xml:space="preserve"> </w:t>
            </w:r>
          </w:p>
          <w:p w:rsidR="00780489" w:rsidRDefault="00780489" w:rsidP="00780489">
            <w:r>
              <w:t>(C) Use your ruler and draw these shapes. In (b) draw your own triangle freehand and then measure each side with a ruler and put the measure over the line.</w:t>
            </w:r>
          </w:p>
        </w:tc>
      </w:tr>
      <w:tr w:rsidR="009A1012" w:rsidTr="00582C27">
        <w:tc>
          <w:tcPr>
            <w:tcW w:w="1089" w:type="dxa"/>
          </w:tcPr>
          <w:p w:rsidR="009A1012" w:rsidRDefault="009A1012" w:rsidP="00582C27">
            <w:pPr>
              <w:pStyle w:val="ListParagraph"/>
              <w:ind w:left="0"/>
            </w:pPr>
            <w:r>
              <w:t>Tuesday</w:t>
            </w:r>
          </w:p>
        </w:tc>
        <w:tc>
          <w:tcPr>
            <w:tcW w:w="851" w:type="dxa"/>
          </w:tcPr>
          <w:p w:rsidR="009A1012" w:rsidRDefault="009A1012" w:rsidP="00582C27">
            <w:pPr>
              <w:pStyle w:val="ListParagraph"/>
              <w:ind w:left="0"/>
            </w:pPr>
            <w:r>
              <w:t>1</w:t>
            </w:r>
            <w:r w:rsidR="00780489">
              <w:t>34</w:t>
            </w:r>
          </w:p>
        </w:tc>
        <w:tc>
          <w:tcPr>
            <w:tcW w:w="6582" w:type="dxa"/>
          </w:tcPr>
          <w:p w:rsidR="009A1012" w:rsidRDefault="00F2088F" w:rsidP="00780489">
            <w:r>
              <w:t>(A) I</w:t>
            </w:r>
            <w:r w:rsidR="00780489">
              <w:t xml:space="preserve">f all the sides are the same length then you can just multiply by the amount of sides. If it’s a square then you multiply by 4, if it’s a triangle, you multiply by 3, </w:t>
            </w:r>
            <w:r>
              <w:t xml:space="preserve">a </w:t>
            </w:r>
            <w:proofErr w:type="gramStart"/>
            <w:r>
              <w:t>pentagon,</w:t>
            </w:r>
            <w:proofErr w:type="gramEnd"/>
            <w:r>
              <w:t xml:space="preserve"> you multiply by 5, e</w:t>
            </w:r>
            <w:r w:rsidR="00780489">
              <w:t>tc. You are now working out perimeter.</w:t>
            </w:r>
          </w:p>
          <w:p w:rsidR="006A5E56" w:rsidRDefault="00780489" w:rsidP="00780489">
            <w:r>
              <w:t xml:space="preserve">(B) </w:t>
            </w:r>
            <w:r w:rsidR="006A5E56">
              <w:t xml:space="preserve">Work out the perimeter in each of these problems. In number 5 you have to work in reverse to figure out the length if you are given the perimeter. So therefore you have to divide </w:t>
            </w:r>
            <w:r w:rsidR="00F2088F">
              <w:t xml:space="preserve">the perimeter by the amount of sides. </w:t>
            </w:r>
            <w:proofErr w:type="spellStart"/>
            <w:proofErr w:type="gramStart"/>
            <w:r w:rsidR="00F2088F">
              <w:t>e</w:t>
            </w:r>
            <w:r w:rsidR="006A5E56">
              <w:t>.g</w:t>
            </w:r>
            <w:proofErr w:type="spellEnd"/>
            <w:proofErr w:type="gramEnd"/>
            <w:r w:rsidR="006A5E56">
              <w:t xml:space="preserve"> a square has a perimeter of 24. There are four sides so you divide 24 by 4 and get 6. 6cm is your length. </w:t>
            </w:r>
          </w:p>
          <w:p w:rsidR="00780489" w:rsidRDefault="006A5E56" w:rsidP="00780489">
            <w:r>
              <w:t>(C) Use the same method for working out the lengths. In number 4 the square is 8cm in length. You have to work ou</w:t>
            </w:r>
            <w:r w:rsidR="00526CBB">
              <w:t>t</w:t>
            </w:r>
            <w:r>
              <w:t xml:space="preserve"> the perimeter first and then multiply by 3. </w:t>
            </w:r>
          </w:p>
        </w:tc>
      </w:tr>
      <w:tr w:rsidR="009A1012" w:rsidTr="00582C27">
        <w:tc>
          <w:tcPr>
            <w:tcW w:w="1089" w:type="dxa"/>
          </w:tcPr>
          <w:p w:rsidR="009A1012" w:rsidRDefault="009A1012" w:rsidP="00582C27">
            <w:pPr>
              <w:pStyle w:val="ListParagraph"/>
              <w:ind w:left="0"/>
            </w:pPr>
            <w:r>
              <w:t>Wednesday</w:t>
            </w:r>
          </w:p>
        </w:tc>
        <w:tc>
          <w:tcPr>
            <w:tcW w:w="851" w:type="dxa"/>
          </w:tcPr>
          <w:p w:rsidR="009A1012" w:rsidRDefault="009A1012" w:rsidP="00582C27">
            <w:pPr>
              <w:pStyle w:val="ListParagraph"/>
              <w:ind w:left="0"/>
            </w:pPr>
            <w:r>
              <w:t>13</w:t>
            </w:r>
            <w:r w:rsidR="009D346F">
              <w:t>5</w:t>
            </w:r>
          </w:p>
        </w:tc>
        <w:tc>
          <w:tcPr>
            <w:tcW w:w="6582" w:type="dxa"/>
          </w:tcPr>
          <w:p w:rsidR="009A1012" w:rsidRDefault="009D346F" w:rsidP="00582C27">
            <w:r>
              <w:t>(A) You have to use your ruler and measure each side in each shape and then add them together. Think about the measure of the opposite sides. Aren’t they the same? Think about how we could do this faster instead of adding every side. If the opposite sides are the same could</w:t>
            </w:r>
            <w:r w:rsidR="009A1012">
              <w:t xml:space="preserve"> </w:t>
            </w:r>
            <w:r>
              <w:t>you add the long si</w:t>
            </w:r>
            <w:r w:rsidR="00F2088F">
              <w:t>de (length) and the short side (</w:t>
            </w:r>
            <w:r>
              <w:t>width) and then multiply by two. Perimeter = (length + width) x 2</w:t>
            </w:r>
          </w:p>
          <w:p w:rsidR="006F61F2" w:rsidRDefault="009D346F" w:rsidP="00582C27">
            <w:r>
              <w:t xml:space="preserve">(B) Using the formula (l + w) x 2 = perimeter, then work out the perimeter </w:t>
            </w:r>
            <w:r w:rsidR="006F61F2">
              <w:t xml:space="preserve">of these rectangles. </w:t>
            </w:r>
          </w:p>
          <w:p w:rsidR="009D346F" w:rsidRDefault="006F61F2" w:rsidP="00582C27">
            <w:r>
              <w:t xml:space="preserve">In no. 4 work out the perimeter first and then add the two semicircle lengths to it.  </w:t>
            </w:r>
            <w:r w:rsidR="009D346F">
              <w:t xml:space="preserve"> </w:t>
            </w:r>
          </w:p>
        </w:tc>
      </w:tr>
      <w:tr w:rsidR="009A1012" w:rsidTr="00582C27">
        <w:tc>
          <w:tcPr>
            <w:tcW w:w="1089" w:type="dxa"/>
          </w:tcPr>
          <w:p w:rsidR="009A1012" w:rsidRDefault="009A1012" w:rsidP="00582C27">
            <w:pPr>
              <w:pStyle w:val="ListParagraph"/>
              <w:ind w:left="0"/>
            </w:pPr>
            <w:r>
              <w:t>Thursday</w:t>
            </w:r>
          </w:p>
        </w:tc>
        <w:tc>
          <w:tcPr>
            <w:tcW w:w="851" w:type="dxa"/>
            <w:tcBorders>
              <w:right w:val="single" w:sz="4" w:space="0" w:color="auto"/>
            </w:tcBorders>
          </w:tcPr>
          <w:p w:rsidR="009A1012" w:rsidRDefault="009A1012" w:rsidP="00582C27">
            <w:pPr>
              <w:pStyle w:val="ListParagraph"/>
              <w:ind w:left="0"/>
            </w:pPr>
            <w:r>
              <w:t>13</w:t>
            </w:r>
            <w:r w:rsidR="006F61F2">
              <w:t>6</w:t>
            </w:r>
          </w:p>
        </w:tc>
        <w:tc>
          <w:tcPr>
            <w:tcW w:w="6582" w:type="dxa"/>
            <w:tcBorders>
              <w:left w:val="single" w:sz="4" w:space="0" w:color="auto"/>
            </w:tcBorders>
          </w:tcPr>
          <w:p w:rsidR="009A1012" w:rsidRDefault="006F61F2" w:rsidP="006F61F2">
            <w:r>
              <w:t>(A) Count the length of squares in each shape to work out the perimeter. In no. 2 draw the shapes using your ruler.</w:t>
            </w:r>
          </w:p>
          <w:p w:rsidR="006F61F2" w:rsidRDefault="006F61F2" w:rsidP="006F61F2">
            <w:r>
              <w:t xml:space="preserve">(B) </w:t>
            </w:r>
            <w:proofErr w:type="gramStart"/>
            <w:r>
              <w:t>do</w:t>
            </w:r>
            <w:proofErr w:type="gramEnd"/>
            <w:r>
              <w:t xml:space="preserve"> no. 1 and no. 2 from this.</w:t>
            </w:r>
          </w:p>
        </w:tc>
      </w:tr>
      <w:tr w:rsidR="009A1012" w:rsidTr="00582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9"/>
        </w:trPr>
        <w:tc>
          <w:tcPr>
            <w:tcW w:w="1089" w:type="dxa"/>
          </w:tcPr>
          <w:p w:rsidR="009A1012" w:rsidRDefault="009A1012" w:rsidP="00582C27">
            <w:pPr>
              <w:pStyle w:val="ListParagraph"/>
              <w:ind w:left="108"/>
            </w:pPr>
            <w:r>
              <w:t xml:space="preserve"> Friday</w:t>
            </w:r>
          </w:p>
        </w:tc>
        <w:tc>
          <w:tcPr>
            <w:tcW w:w="851" w:type="dxa"/>
          </w:tcPr>
          <w:p w:rsidR="009A1012" w:rsidRDefault="009A1012" w:rsidP="00582C27">
            <w:pPr>
              <w:pStyle w:val="ListParagraph"/>
              <w:ind w:left="0"/>
            </w:pPr>
            <w:r>
              <w:t>132</w:t>
            </w:r>
          </w:p>
        </w:tc>
        <w:tc>
          <w:tcPr>
            <w:tcW w:w="6582" w:type="dxa"/>
          </w:tcPr>
          <w:p w:rsidR="009A1012" w:rsidRDefault="009A1012" w:rsidP="00582C27">
            <w:pPr>
              <w:pStyle w:val="ListParagraph"/>
              <w:ind w:left="0"/>
            </w:pPr>
            <w:r>
              <w:t>These are revision activities on the chapter. Do your best.</w:t>
            </w:r>
          </w:p>
          <w:p w:rsidR="009A1012" w:rsidRDefault="009A1012" w:rsidP="00582C27">
            <w:pPr>
              <w:pStyle w:val="ListParagraph"/>
              <w:ind w:left="0"/>
            </w:pPr>
            <w:r>
              <w:t>I’ll post the answers at the weekend.</w:t>
            </w:r>
          </w:p>
        </w:tc>
      </w:tr>
    </w:tbl>
    <w:p w:rsidR="009A1012" w:rsidRDefault="009A1012" w:rsidP="009A1012">
      <w:pPr>
        <w:pStyle w:val="ListParagraph"/>
        <w:numPr>
          <w:ilvl w:val="0"/>
          <w:numId w:val="2"/>
        </w:numPr>
      </w:pPr>
      <w:r>
        <w:t>If you cannot access this do not worry we will be going over everything again once we get back to school. Look up the web</w:t>
      </w:r>
      <w:r w:rsidR="00167BD4">
        <w:t xml:space="preserve">site </w:t>
      </w:r>
      <w:proofErr w:type="spellStart"/>
      <w:r w:rsidR="00167BD4" w:rsidRPr="00167BD4">
        <w:rPr>
          <w:b/>
        </w:rPr>
        <w:t>Topmarks</w:t>
      </w:r>
      <w:proofErr w:type="spellEnd"/>
      <w:r w:rsidR="00167BD4" w:rsidRPr="00167BD4">
        <w:rPr>
          <w:b/>
        </w:rPr>
        <w:t xml:space="preserve"> and pick “Perimeter</w:t>
      </w:r>
      <w:r w:rsidRPr="00167BD4">
        <w:rPr>
          <w:b/>
        </w:rPr>
        <w:t>”</w:t>
      </w:r>
      <w:r w:rsidR="00167BD4" w:rsidRPr="00167BD4">
        <w:rPr>
          <w:b/>
        </w:rPr>
        <w:t xml:space="preserve"> – play Perimeter</w:t>
      </w:r>
      <w:r w:rsidR="00167BD4">
        <w:t xml:space="preserve"> </w:t>
      </w:r>
      <w:r w:rsidR="00167BD4" w:rsidRPr="00167BD4">
        <w:rPr>
          <w:b/>
        </w:rPr>
        <w:t xml:space="preserve">Explorer </w:t>
      </w:r>
      <w:r w:rsidR="00167BD4" w:rsidRPr="00167BD4">
        <w:t>to create shapes</w:t>
      </w:r>
      <w:r w:rsidR="00167BD4">
        <w:t xml:space="preserve"> and explore their perimeter. </w:t>
      </w:r>
    </w:p>
    <w:p w:rsidR="009A1012" w:rsidRDefault="009A1012" w:rsidP="009A1012">
      <w:pPr>
        <w:pStyle w:val="ListParagraph"/>
        <w:numPr>
          <w:ilvl w:val="0"/>
          <w:numId w:val="2"/>
        </w:numPr>
      </w:pPr>
      <w:r>
        <w:t>Remember to keep practising your tables.</w:t>
      </w:r>
    </w:p>
    <w:p w:rsidR="009A1012" w:rsidRDefault="009A1012" w:rsidP="009A1012">
      <w:pPr>
        <w:pStyle w:val="ListParagraph"/>
        <w:numPr>
          <w:ilvl w:val="0"/>
          <w:numId w:val="2"/>
        </w:numPr>
      </w:pPr>
      <w:r>
        <w:t>Play Mental Up and Prodigy too. A fun way of doing maths.</w:t>
      </w:r>
    </w:p>
    <w:p w:rsidR="009A1012" w:rsidRDefault="009A1012" w:rsidP="009A1012">
      <w:pPr>
        <w:pStyle w:val="ListParagraph"/>
        <w:numPr>
          <w:ilvl w:val="0"/>
          <w:numId w:val="2"/>
        </w:numPr>
      </w:pPr>
      <w:r>
        <w:t>For children on other maths books work on your Mental Maths and New Wave Mental Maths and work on the online maths games.</w:t>
      </w:r>
    </w:p>
    <w:p w:rsidR="009A1012" w:rsidRDefault="009A1012" w:rsidP="009A1012">
      <w:pPr>
        <w:pStyle w:val="ListParagraph"/>
      </w:pPr>
    </w:p>
    <w:p w:rsidR="009A1012" w:rsidRPr="00ED3710" w:rsidRDefault="009A1012" w:rsidP="009A1012">
      <w:pPr>
        <w:rPr>
          <w:u w:val="single"/>
        </w:rPr>
      </w:pPr>
      <w:r w:rsidRPr="00EC624A">
        <w:rPr>
          <w:u w:val="single"/>
        </w:rPr>
        <w:t>English:</w:t>
      </w:r>
    </w:p>
    <w:p w:rsidR="009A1012" w:rsidRDefault="009A1012" w:rsidP="009A1012">
      <w:pPr>
        <w:pStyle w:val="ListParagraph"/>
        <w:numPr>
          <w:ilvl w:val="0"/>
          <w:numId w:val="2"/>
        </w:numPr>
      </w:pPr>
      <w:r>
        <w:t>Reading: WorldBookonline.com – this is free at the moment - try to access this through scoilnet.ie. Find a book that interests you. Read every day.</w:t>
      </w:r>
    </w:p>
    <w:p w:rsidR="009A1012" w:rsidRDefault="009A1012" w:rsidP="009A1012">
      <w:pPr>
        <w:pStyle w:val="ListParagraph"/>
        <w:numPr>
          <w:ilvl w:val="0"/>
          <w:numId w:val="2"/>
        </w:numPr>
      </w:pPr>
      <w:r>
        <w:t xml:space="preserve">Go back into the </w:t>
      </w:r>
      <w:proofErr w:type="spellStart"/>
      <w:r>
        <w:t>Folens</w:t>
      </w:r>
      <w:proofErr w:type="spellEnd"/>
      <w:r>
        <w:t xml:space="preserve"> website </w:t>
      </w:r>
      <w:hyperlink r:id="rId8" w:history="1">
        <w:r>
          <w:rPr>
            <w:rStyle w:val="Hyperlink"/>
          </w:rPr>
          <w:t>https://www.folensonline.ie/</w:t>
        </w:r>
      </w:hyperlink>
      <w:r>
        <w:t xml:space="preserve"> and go to the library and find New Treasury 4. Go to contents and find </w:t>
      </w:r>
    </w:p>
    <w:p w:rsidR="009A1012" w:rsidRPr="00173640" w:rsidRDefault="00167BD4" w:rsidP="009A1012">
      <w:pPr>
        <w:pStyle w:val="ListParagraph"/>
        <w:rPr>
          <w:u w:val="single"/>
        </w:rPr>
      </w:pPr>
      <w:r>
        <w:rPr>
          <w:u w:val="single"/>
        </w:rPr>
        <w:t>Section 13– Exploration – How Do Cows Chew the Cud?</w:t>
      </w:r>
      <w:r w:rsidR="009A1012" w:rsidRPr="00173640">
        <w:rPr>
          <w:u w:val="single"/>
        </w:rPr>
        <w:t xml:space="preserve"> </w:t>
      </w:r>
    </w:p>
    <w:tbl>
      <w:tblPr>
        <w:tblStyle w:val="TableGrid"/>
        <w:tblW w:w="0" w:type="auto"/>
        <w:tblInd w:w="360" w:type="dxa"/>
        <w:tblLook w:val="04A0"/>
      </w:tblPr>
      <w:tblGrid>
        <w:gridCol w:w="1875"/>
        <w:gridCol w:w="7007"/>
      </w:tblGrid>
      <w:tr w:rsidR="009A1012" w:rsidTr="00582C27">
        <w:tc>
          <w:tcPr>
            <w:tcW w:w="1875" w:type="dxa"/>
          </w:tcPr>
          <w:p w:rsidR="009A1012" w:rsidRDefault="009A1012" w:rsidP="00582C27">
            <w:r>
              <w:lastRenderedPageBreak/>
              <w:t>Day</w:t>
            </w:r>
          </w:p>
        </w:tc>
        <w:tc>
          <w:tcPr>
            <w:tcW w:w="7007" w:type="dxa"/>
          </w:tcPr>
          <w:p w:rsidR="009A1012" w:rsidRDefault="009A1012" w:rsidP="00582C27">
            <w:r>
              <w:t>Activity</w:t>
            </w:r>
          </w:p>
        </w:tc>
      </w:tr>
      <w:tr w:rsidR="009A1012" w:rsidTr="00582C27">
        <w:trPr>
          <w:trHeight w:val="64"/>
        </w:trPr>
        <w:tc>
          <w:tcPr>
            <w:tcW w:w="1875" w:type="dxa"/>
          </w:tcPr>
          <w:p w:rsidR="009A1012" w:rsidRDefault="009A1012" w:rsidP="00582C27">
            <w:r>
              <w:t>Monday</w:t>
            </w:r>
          </w:p>
        </w:tc>
        <w:tc>
          <w:tcPr>
            <w:tcW w:w="7007" w:type="dxa"/>
          </w:tcPr>
          <w:p w:rsidR="009A1012" w:rsidRDefault="00167BD4" w:rsidP="00582C27">
            <w:r>
              <w:t>Read the piece on pg 78</w:t>
            </w:r>
            <w:r w:rsidR="009A1012">
              <w:t xml:space="preserve"> and ans</w:t>
            </w:r>
            <w:r>
              <w:t>wer questions on Section A pg 79. Do section B no 2. Make it very funny.</w:t>
            </w:r>
            <w:r w:rsidR="009A1012">
              <w:t xml:space="preserve"> </w:t>
            </w:r>
          </w:p>
        </w:tc>
      </w:tr>
      <w:tr w:rsidR="009A1012" w:rsidTr="00582C27">
        <w:tc>
          <w:tcPr>
            <w:tcW w:w="1875" w:type="dxa"/>
          </w:tcPr>
          <w:p w:rsidR="009A1012" w:rsidRDefault="009A1012" w:rsidP="00582C27">
            <w:r>
              <w:t>Tuesday</w:t>
            </w:r>
          </w:p>
        </w:tc>
        <w:tc>
          <w:tcPr>
            <w:tcW w:w="7007" w:type="dxa"/>
          </w:tcPr>
          <w:p w:rsidR="009A1012" w:rsidRDefault="00167BD4" w:rsidP="00582C27">
            <w:r>
              <w:t xml:space="preserve">Pg 79 Vocabulary section </w:t>
            </w:r>
            <w:r w:rsidR="003206EC">
              <w:t>–</w:t>
            </w:r>
            <w:r>
              <w:t xml:space="preserve"> </w:t>
            </w:r>
            <w:r w:rsidR="003206EC">
              <w:t>pick the word closest in meaning. Ph 80 Word Study –</w:t>
            </w:r>
            <w:r w:rsidR="00F2088F">
              <w:t xml:space="preserve"> Prefixes are letters we put in</w:t>
            </w:r>
            <w:r w:rsidR="003206EC">
              <w:t xml:space="preserve"> front of words and they c</w:t>
            </w:r>
            <w:r w:rsidR="00F2088F">
              <w:t xml:space="preserve">hange the meaning of the word, </w:t>
            </w:r>
            <w:proofErr w:type="spellStart"/>
            <w:r w:rsidR="00F2088F">
              <w:t>e</w:t>
            </w:r>
            <w:r w:rsidR="003206EC">
              <w:t>.g</w:t>
            </w:r>
            <w:proofErr w:type="spellEnd"/>
            <w:r w:rsidR="003206EC">
              <w:t xml:space="preserve"> </w:t>
            </w:r>
            <w:proofErr w:type="gramStart"/>
            <w:r w:rsidR="003206EC">
              <w:t>obey</w:t>
            </w:r>
            <w:proofErr w:type="gramEnd"/>
            <w:r w:rsidR="003206EC">
              <w:t xml:space="preserve"> – </w:t>
            </w:r>
            <w:r w:rsidR="003206EC" w:rsidRPr="003206EC">
              <w:rPr>
                <w:b/>
              </w:rPr>
              <w:t>dis</w:t>
            </w:r>
            <w:r w:rsidR="003206EC">
              <w:t>obey.</w:t>
            </w:r>
            <w:r w:rsidR="009A1012">
              <w:t xml:space="preserve"> </w:t>
            </w:r>
            <w:r w:rsidR="003206EC">
              <w:t>Do this section.</w:t>
            </w:r>
          </w:p>
        </w:tc>
      </w:tr>
      <w:tr w:rsidR="009A1012" w:rsidTr="00582C27">
        <w:tc>
          <w:tcPr>
            <w:tcW w:w="1875" w:type="dxa"/>
          </w:tcPr>
          <w:p w:rsidR="009A1012" w:rsidRDefault="009A1012" w:rsidP="00582C27">
            <w:r>
              <w:t>Wednesday</w:t>
            </w:r>
          </w:p>
        </w:tc>
        <w:tc>
          <w:tcPr>
            <w:tcW w:w="7007" w:type="dxa"/>
          </w:tcPr>
          <w:p w:rsidR="009A1012" w:rsidRDefault="003206EC" w:rsidP="00582C27">
            <w:r>
              <w:t>Pg 80 Phonics. No.1 Put the words in the correct box – hard “g” and soft “g”.  Pg 81 Prepositions – these are words that tell us about the position of someone or something e.g. over , under, on through, Do Section A</w:t>
            </w:r>
          </w:p>
        </w:tc>
      </w:tr>
      <w:tr w:rsidR="009A1012" w:rsidTr="00582C27">
        <w:tc>
          <w:tcPr>
            <w:tcW w:w="1875" w:type="dxa"/>
          </w:tcPr>
          <w:p w:rsidR="009A1012" w:rsidRDefault="009A1012" w:rsidP="00582C27">
            <w:r>
              <w:t>Thursday</w:t>
            </w:r>
          </w:p>
        </w:tc>
        <w:tc>
          <w:tcPr>
            <w:tcW w:w="7007" w:type="dxa"/>
          </w:tcPr>
          <w:p w:rsidR="009A1012" w:rsidRDefault="009A1012" w:rsidP="00582C27">
            <w:r>
              <w:t xml:space="preserve">Pg </w:t>
            </w:r>
            <w:r w:rsidR="003206EC">
              <w:t>81 Prepositions Section B and C</w:t>
            </w:r>
          </w:p>
        </w:tc>
      </w:tr>
      <w:tr w:rsidR="009A1012" w:rsidTr="00582C27">
        <w:tc>
          <w:tcPr>
            <w:tcW w:w="1875" w:type="dxa"/>
          </w:tcPr>
          <w:p w:rsidR="009A1012" w:rsidRDefault="009A1012" w:rsidP="00582C27">
            <w:r>
              <w:t>Friday</w:t>
            </w:r>
          </w:p>
        </w:tc>
        <w:tc>
          <w:tcPr>
            <w:tcW w:w="7007" w:type="dxa"/>
          </w:tcPr>
          <w:p w:rsidR="009A1012" w:rsidRDefault="009A1012" w:rsidP="00582C27">
            <w:r>
              <w:t xml:space="preserve">Pg </w:t>
            </w:r>
            <w:r w:rsidR="003206EC">
              <w:t>82 Cause and Effect. In a sentence we have the reason why something happened and what happened – I got wet (effect) because I went out in the rain (cause). Cause can also be at the start of a sentence</w:t>
            </w:r>
            <w:r w:rsidR="007018E5">
              <w:t xml:space="preserve"> and effect at the end. Read Section A and think about what is the cause and wh</w:t>
            </w:r>
            <w:r w:rsidR="00F2088F">
              <w:t xml:space="preserve">at is the effect – you t have to write this. In Section B </w:t>
            </w:r>
            <w:r w:rsidR="007018E5">
              <w:t xml:space="preserve">write the cause for No. 1-5.In Section C write the effect for No. 1-5. </w:t>
            </w:r>
          </w:p>
        </w:tc>
      </w:tr>
    </w:tbl>
    <w:p w:rsidR="009A1012" w:rsidRDefault="007018E5" w:rsidP="00F2088F">
      <w:pPr>
        <w:pStyle w:val="ListParagraph"/>
        <w:numPr>
          <w:ilvl w:val="0"/>
          <w:numId w:val="9"/>
        </w:numPr>
      </w:pPr>
      <w:r>
        <w:t>Read at Home: Week 29</w:t>
      </w:r>
      <w:r w:rsidR="009A1012">
        <w:t xml:space="preserve"> do the questions orally</w:t>
      </w:r>
    </w:p>
    <w:p w:rsidR="009A1012" w:rsidRDefault="007018E5" w:rsidP="009A1012">
      <w:pPr>
        <w:pStyle w:val="ListParagraph"/>
        <w:numPr>
          <w:ilvl w:val="0"/>
          <w:numId w:val="4"/>
        </w:numPr>
      </w:pPr>
      <w:r>
        <w:t>Spelling List: List 25</w:t>
      </w:r>
      <w:r w:rsidR="009A1012">
        <w:t xml:space="preserve"> - learn (put into sentences if you can’t access the New Treasury 4). Ask your parents to test you orally.</w:t>
      </w:r>
    </w:p>
    <w:p w:rsidR="00B70881" w:rsidRPr="00E67D83" w:rsidRDefault="009A1012" w:rsidP="00B70881">
      <w:pPr>
        <w:pStyle w:val="ListParagraph"/>
        <w:numPr>
          <w:ilvl w:val="0"/>
          <w:numId w:val="4"/>
        </w:numPr>
        <w:rPr>
          <w:u w:val="single"/>
        </w:rPr>
      </w:pPr>
      <w:r>
        <w:t xml:space="preserve">WOW Words: </w:t>
      </w:r>
      <w:r w:rsidR="00B70881">
        <w:t>find 5 words in the dictionary that you never knew about and read their definition</w:t>
      </w:r>
    </w:p>
    <w:p w:rsidR="009A1012" w:rsidRPr="00B71038" w:rsidRDefault="009A1012" w:rsidP="00B70881">
      <w:pPr>
        <w:pStyle w:val="ListParagraph"/>
        <w:rPr>
          <w:u w:val="single"/>
        </w:rPr>
      </w:pPr>
    </w:p>
    <w:p w:rsidR="009A1012" w:rsidRPr="00B71038" w:rsidRDefault="009A1012" w:rsidP="009A1012">
      <w:pPr>
        <w:pStyle w:val="ListParagraph"/>
        <w:rPr>
          <w:u w:val="single"/>
        </w:rPr>
      </w:pPr>
    </w:p>
    <w:p w:rsidR="009A1012" w:rsidRPr="0082334D" w:rsidRDefault="009A1012" w:rsidP="0082334D">
      <w:pPr>
        <w:rPr>
          <w:u w:val="single"/>
        </w:rPr>
      </w:pPr>
      <w:proofErr w:type="spellStart"/>
      <w:r w:rsidRPr="0082334D">
        <w:rPr>
          <w:u w:val="single"/>
        </w:rPr>
        <w:t>Gaeilge</w:t>
      </w:r>
      <w:proofErr w:type="spellEnd"/>
      <w:r w:rsidRPr="0082334D">
        <w:rPr>
          <w:u w:val="single"/>
        </w:rPr>
        <w:t>:</w:t>
      </w:r>
    </w:p>
    <w:p w:rsidR="009A1012" w:rsidRDefault="007018E5" w:rsidP="009A1012">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25</w:t>
      </w:r>
      <w:r w:rsidR="009A1012">
        <w:t xml:space="preserve"> (Look up words in dictionary)</w:t>
      </w:r>
    </w:p>
    <w:p w:rsidR="009A1012" w:rsidRDefault="009A1012" w:rsidP="009A1012">
      <w:pPr>
        <w:pStyle w:val="ListParagraph"/>
        <w:numPr>
          <w:ilvl w:val="0"/>
          <w:numId w:val="3"/>
        </w:numPr>
      </w:pPr>
      <w:proofErr w:type="spellStart"/>
      <w:r>
        <w:t>Seo</w:t>
      </w:r>
      <w:proofErr w:type="spellEnd"/>
      <w:r>
        <w:t xml:space="preserve"> </w:t>
      </w:r>
      <w:proofErr w:type="spellStart"/>
      <w:r>
        <w:t>Leat</w:t>
      </w:r>
      <w:proofErr w:type="spellEnd"/>
      <w:r>
        <w:t xml:space="preserve"> 4: Go to the website: </w:t>
      </w:r>
      <w:hyperlink r:id="rId9" w:history="1">
        <w:r>
          <w:rPr>
            <w:rStyle w:val="Hyperlink"/>
          </w:rPr>
          <w:t>https://my.cjfallon.ie/dashboard/student-resources</w:t>
        </w:r>
      </w:hyperlink>
      <w:r>
        <w:t xml:space="preserve">.  Then </w:t>
      </w:r>
      <w:proofErr w:type="gramStart"/>
      <w:r>
        <w:t>pick  -</w:t>
      </w:r>
      <w:proofErr w:type="gramEnd"/>
      <w:r>
        <w:t>Primary -4</w:t>
      </w:r>
      <w:r w:rsidRPr="0059378D">
        <w:rPr>
          <w:vertAlign w:val="superscript"/>
        </w:rPr>
        <w:t>th</w:t>
      </w:r>
      <w:r>
        <w:t xml:space="preserve"> Class – </w:t>
      </w:r>
      <w:proofErr w:type="spellStart"/>
      <w:r>
        <w:t>Gaeilge</w:t>
      </w:r>
      <w:proofErr w:type="spellEnd"/>
      <w:r>
        <w:t xml:space="preserve"> –</w:t>
      </w:r>
      <w:proofErr w:type="spellStart"/>
      <w:r>
        <w:t>Seo</w:t>
      </w:r>
      <w:proofErr w:type="spellEnd"/>
      <w:r>
        <w:t xml:space="preserve"> </w:t>
      </w:r>
      <w:proofErr w:type="spellStart"/>
      <w:r>
        <w:t>Leat</w:t>
      </w:r>
      <w:proofErr w:type="spellEnd"/>
      <w:r>
        <w:t xml:space="preserve"> –</w:t>
      </w:r>
      <w:proofErr w:type="spellStart"/>
      <w:r>
        <w:t>Seo</w:t>
      </w:r>
      <w:proofErr w:type="spellEnd"/>
      <w:r>
        <w:t xml:space="preserve"> </w:t>
      </w:r>
      <w:proofErr w:type="spellStart"/>
      <w:r>
        <w:t>Leat</w:t>
      </w:r>
      <w:proofErr w:type="spellEnd"/>
      <w:r>
        <w:t xml:space="preserve"> 4. Follow the online instructions. G</w:t>
      </w:r>
      <w:r w:rsidR="007018E5">
        <w:t xml:space="preserve">o to the online book. Chapter 19 An </w:t>
      </w:r>
      <w:proofErr w:type="spellStart"/>
      <w:r w:rsidR="007018E5">
        <w:t>Damhán</w:t>
      </w:r>
      <w:proofErr w:type="spellEnd"/>
      <w:r w:rsidR="007018E5">
        <w:t xml:space="preserve"> </w:t>
      </w:r>
      <w:proofErr w:type="spellStart"/>
      <w:r w:rsidR="007018E5">
        <w:t>Alla</w:t>
      </w:r>
      <w:proofErr w:type="spellEnd"/>
      <w:r w:rsidR="007018E5">
        <w:t xml:space="preserve"> (The Spider) pg 106</w:t>
      </w:r>
    </w:p>
    <w:p w:rsidR="009A1012" w:rsidRDefault="009A1012" w:rsidP="009A1012">
      <w:pPr>
        <w:pStyle w:val="ListParagraph"/>
        <w:numPr>
          <w:ilvl w:val="0"/>
          <w:numId w:val="3"/>
        </w:numPr>
      </w:pPr>
      <w:r>
        <w:t xml:space="preserve">Read the vocabulary and try your best to understand it. Use your dictionary. It’s is available on line as well (foclóir.ie). The interactive option of the book gives you the pronunciation of the words. Do your best.  Do Section A, </w:t>
      </w:r>
      <w:r w:rsidR="007018E5">
        <w:t>- answer the questions</w:t>
      </w:r>
      <w:r w:rsidR="00ED221C">
        <w:t xml:space="preserve"> Do section </w:t>
      </w:r>
      <w:proofErr w:type="gramStart"/>
      <w:r w:rsidR="00ED221C">
        <w:t>C  (</w:t>
      </w:r>
      <w:proofErr w:type="gramEnd"/>
      <w:r w:rsidR="00ED221C">
        <w:t xml:space="preserve"> </w:t>
      </w:r>
      <w:proofErr w:type="spellStart"/>
      <w:r w:rsidR="00ED221C">
        <w:t>ruaille</w:t>
      </w:r>
      <w:proofErr w:type="spellEnd"/>
      <w:r w:rsidR="00ED221C">
        <w:t xml:space="preserve"> </w:t>
      </w:r>
      <w:proofErr w:type="spellStart"/>
      <w:r w:rsidR="00ED221C">
        <w:t>buaile</w:t>
      </w:r>
      <w:proofErr w:type="spellEnd"/>
      <w:r w:rsidR="00ED221C">
        <w:t xml:space="preserve"> means to cause chaos). In Section D you are answering the question “An </w:t>
      </w:r>
      <w:proofErr w:type="spellStart"/>
      <w:r w:rsidR="00ED221C">
        <w:t>ndeachaigh</w:t>
      </w:r>
      <w:proofErr w:type="spellEnd"/>
      <w:proofErr w:type="gramStart"/>
      <w:r w:rsidR="00ED221C">
        <w:t>”  -</w:t>
      </w:r>
      <w:proofErr w:type="gramEnd"/>
      <w:r w:rsidR="00ED221C">
        <w:t xml:space="preserve"> this is the question “Did you go ?” Your answer is either </w:t>
      </w:r>
      <w:proofErr w:type="spellStart"/>
      <w:r w:rsidR="00ED221C">
        <w:t>Chuaigh</w:t>
      </w:r>
      <w:proofErr w:type="spellEnd"/>
      <w:r w:rsidR="00ED221C">
        <w:t xml:space="preserve"> or </w:t>
      </w:r>
      <w:proofErr w:type="spellStart"/>
      <w:r w:rsidR="00ED221C">
        <w:t>Ní</w:t>
      </w:r>
      <w:proofErr w:type="spellEnd"/>
      <w:r w:rsidR="00ED221C">
        <w:t xml:space="preserve"> </w:t>
      </w:r>
      <w:proofErr w:type="spellStart"/>
      <w:r w:rsidR="00ED221C">
        <w:t>dheachaigh</w:t>
      </w:r>
      <w:proofErr w:type="spellEnd"/>
      <w:r w:rsidR="00ED221C">
        <w:t xml:space="preserve">.  </w:t>
      </w:r>
      <w:r>
        <w:t xml:space="preserve"> </w:t>
      </w:r>
    </w:p>
    <w:p w:rsidR="009A1012" w:rsidRDefault="009A1012" w:rsidP="009A1012">
      <w:pPr>
        <w:pStyle w:val="ListParagraph"/>
        <w:numPr>
          <w:ilvl w:val="0"/>
          <w:numId w:val="3"/>
        </w:numPr>
      </w:pPr>
      <w:r>
        <w:t xml:space="preserve">For those who cannot access this use </w:t>
      </w:r>
      <w:proofErr w:type="spellStart"/>
      <w:r>
        <w:t>Duolingo</w:t>
      </w:r>
      <w:proofErr w:type="spellEnd"/>
      <w:r>
        <w:t xml:space="preserve"> online and keep practising a little </w:t>
      </w:r>
      <w:proofErr w:type="spellStart"/>
      <w:proofErr w:type="gramStart"/>
      <w:r>
        <w:t>irish</w:t>
      </w:r>
      <w:proofErr w:type="spellEnd"/>
      <w:proofErr w:type="gramEnd"/>
      <w:r>
        <w:t xml:space="preserve"> every day.</w:t>
      </w:r>
    </w:p>
    <w:p w:rsidR="009A1012" w:rsidRDefault="009A1012" w:rsidP="009A1012">
      <w:pPr>
        <w:pStyle w:val="ListParagraph"/>
        <w:numPr>
          <w:ilvl w:val="0"/>
          <w:numId w:val="3"/>
        </w:numPr>
      </w:pPr>
      <w:r>
        <w:t>Also practise your vocabulary every day</w:t>
      </w:r>
      <w:r w:rsidR="00F2088F">
        <w:t>. D</w:t>
      </w:r>
      <w:r>
        <w:t xml:space="preserve">ownload the </w:t>
      </w:r>
      <w:proofErr w:type="spellStart"/>
      <w:r>
        <w:t>Cúla</w:t>
      </w:r>
      <w:proofErr w:type="spellEnd"/>
      <w:r>
        <w:t xml:space="preserve"> 4 app on your phone and practise the words and phrases. </w:t>
      </w:r>
    </w:p>
    <w:p w:rsidR="009A1012" w:rsidRDefault="009A1012" w:rsidP="009A1012">
      <w:r>
        <w:t>After this I’m making a choice box. Pick what you want to do:</w:t>
      </w:r>
    </w:p>
    <w:tbl>
      <w:tblPr>
        <w:tblStyle w:val="TableGrid"/>
        <w:tblW w:w="0" w:type="auto"/>
        <w:tblLook w:val="04A0"/>
      </w:tblPr>
      <w:tblGrid>
        <w:gridCol w:w="3080"/>
        <w:gridCol w:w="3081"/>
        <w:gridCol w:w="3081"/>
      </w:tblGrid>
      <w:tr w:rsidR="009A1012" w:rsidTr="006451BC">
        <w:tc>
          <w:tcPr>
            <w:tcW w:w="3080" w:type="dxa"/>
          </w:tcPr>
          <w:p w:rsidR="009A1012" w:rsidRPr="00380D56" w:rsidRDefault="009A1012" w:rsidP="006451BC">
            <w:pPr>
              <w:rPr>
                <w:u w:val="single"/>
              </w:rPr>
            </w:pPr>
            <w:r w:rsidRPr="00380D56">
              <w:rPr>
                <w:u w:val="single"/>
              </w:rPr>
              <w:t>Fact of the Day:</w:t>
            </w:r>
          </w:p>
          <w:p w:rsidR="009A1012" w:rsidRDefault="009A1012" w:rsidP="006451BC">
            <w:pPr>
              <w:pStyle w:val="ListParagraph"/>
              <w:numPr>
                <w:ilvl w:val="0"/>
                <w:numId w:val="3"/>
              </w:numPr>
            </w:pPr>
            <w:r>
              <w:t>Look up a new fact every day</w:t>
            </w:r>
          </w:p>
          <w:p w:rsidR="009A1012" w:rsidRDefault="009A1012" w:rsidP="006451BC"/>
        </w:tc>
        <w:tc>
          <w:tcPr>
            <w:tcW w:w="3081" w:type="dxa"/>
          </w:tcPr>
          <w:p w:rsidR="009A1012" w:rsidRPr="00380D56" w:rsidRDefault="009A1012" w:rsidP="006451BC">
            <w:pPr>
              <w:rPr>
                <w:u w:val="single"/>
              </w:rPr>
            </w:pPr>
            <w:r w:rsidRPr="00380D56">
              <w:rPr>
                <w:u w:val="single"/>
              </w:rPr>
              <w:t>Go Noodle:</w:t>
            </w:r>
          </w:p>
          <w:p w:rsidR="009A1012" w:rsidRDefault="009A1012" w:rsidP="006451BC">
            <w:pPr>
              <w:pStyle w:val="ListParagraph"/>
              <w:numPr>
                <w:ilvl w:val="0"/>
                <w:numId w:val="3"/>
              </w:numPr>
            </w:pPr>
            <w:r>
              <w:t>Go Noodle activities</w:t>
            </w:r>
          </w:p>
          <w:p w:rsidR="009A1012" w:rsidRDefault="009A1012" w:rsidP="006451BC"/>
        </w:tc>
        <w:tc>
          <w:tcPr>
            <w:tcW w:w="3081" w:type="dxa"/>
          </w:tcPr>
          <w:p w:rsidR="009A1012" w:rsidRDefault="009A1012" w:rsidP="006451BC">
            <w:pPr>
              <w:rPr>
                <w:u w:val="single"/>
              </w:rPr>
            </w:pPr>
            <w:r w:rsidRPr="00B87962">
              <w:rPr>
                <w:u w:val="single"/>
              </w:rPr>
              <w:t>Joe Wicks</w:t>
            </w:r>
          </w:p>
          <w:p w:rsidR="009A1012" w:rsidRPr="00B87962" w:rsidRDefault="009A1012" w:rsidP="006451BC">
            <w:pPr>
              <w:pStyle w:val="ListParagraph"/>
              <w:numPr>
                <w:ilvl w:val="0"/>
                <w:numId w:val="3"/>
              </w:numPr>
            </w:pPr>
            <w:r>
              <w:t>Joe Wi</w:t>
            </w:r>
            <w:r w:rsidRPr="00B87962">
              <w:t>cks is</w:t>
            </w:r>
            <w:r>
              <w:t xml:space="preserve"> a fantastic trainer and is posting brilliant lessons on You Tube. Aim to do one a day.</w:t>
            </w:r>
            <w:r w:rsidRPr="00B87962">
              <w:t xml:space="preserve"> </w:t>
            </w:r>
          </w:p>
          <w:p w:rsidR="009A1012" w:rsidRDefault="009A1012" w:rsidP="006451BC"/>
        </w:tc>
      </w:tr>
      <w:tr w:rsidR="009A1012" w:rsidTr="006451BC">
        <w:tc>
          <w:tcPr>
            <w:tcW w:w="3080" w:type="dxa"/>
          </w:tcPr>
          <w:p w:rsidR="009A1012" w:rsidRPr="00380D56" w:rsidRDefault="009A1012" w:rsidP="006451BC">
            <w:pPr>
              <w:rPr>
                <w:u w:val="single"/>
              </w:rPr>
            </w:pPr>
            <w:r w:rsidRPr="00380D56">
              <w:rPr>
                <w:u w:val="single"/>
              </w:rPr>
              <w:lastRenderedPageBreak/>
              <w:t>Journal:</w:t>
            </w:r>
          </w:p>
          <w:p w:rsidR="009A1012" w:rsidRDefault="009A1012" w:rsidP="006451BC">
            <w:pPr>
              <w:pStyle w:val="ListParagraph"/>
              <w:numPr>
                <w:ilvl w:val="0"/>
                <w:numId w:val="3"/>
              </w:numPr>
            </w:pPr>
            <w:r>
              <w:t>Keep a diary of your time at home. This will be your creative writing and it will be something you will always remember.</w:t>
            </w:r>
          </w:p>
          <w:p w:rsidR="009A1012" w:rsidRDefault="009A1012" w:rsidP="006451BC"/>
        </w:tc>
        <w:tc>
          <w:tcPr>
            <w:tcW w:w="3081" w:type="dxa"/>
          </w:tcPr>
          <w:p w:rsidR="009A1012" w:rsidRDefault="009A1012" w:rsidP="006451BC">
            <w:pPr>
              <w:rPr>
                <w:u w:val="single"/>
              </w:rPr>
            </w:pPr>
            <w:r w:rsidRPr="00B10583">
              <w:rPr>
                <w:u w:val="single"/>
              </w:rPr>
              <w:t>Music:</w:t>
            </w:r>
          </w:p>
          <w:p w:rsidR="009A1012" w:rsidRPr="00B10583" w:rsidRDefault="009A1012" w:rsidP="006451BC">
            <w:pPr>
              <w:pStyle w:val="ListParagraph"/>
              <w:numPr>
                <w:ilvl w:val="0"/>
                <w:numId w:val="3"/>
              </w:numPr>
            </w:pPr>
            <w:r w:rsidRPr="00B10583">
              <w:t xml:space="preserve">Look up the </w:t>
            </w:r>
            <w:r w:rsidR="003267BB">
              <w:t xml:space="preserve">song “High Hopes” by </w:t>
            </w:r>
            <w:proofErr w:type="spellStart"/>
            <w:r w:rsidR="003267BB">
              <w:t>Kodaline</w:t>
            </w:r>
            <w:proofErr w:type="spellEnd"/>
            <w:r w:rsidR="003267BB">
              <w:t xml:space="preserve">. Google their appearance on the Late </w:t>
            </w:r>
            <w:proofErr w:type="spellStart"/>
            <w:r w:rsidR="003267BB">
              <w:t>Late</w:t>
            </w:r>
            <w:proofErr w:type="spellEnd"/>
            <w:r w:rsidR="003267BB">
              <w:t xml:space="preserve"> Show. Inspiring. </w:t>
            </w:r>
            <w:r>
              <w:t xml:space="preserve"> </w:t>
            </w:r>
          </w:p>
          <w:p w:rsidR="009A1012" w:rsidRDefault="009A1012" w:rsidP="006451BC"/>
        </w:tc>
        <w:tc>
          <w:tcPr>
            <w:tcW w:w="3081" w:type="dxa"/>
          </w:tcPr>
          <w:p w:rsidR="009A1012" w:rsidRPr="00380D56" w:rsidRDefault="009A1012" w:rsidP="006451BC">
            <w:pPr>
              <w:rPr>
                <w:u w:val="single"/>
              </w:rPr>
            </w:pPr>
            <w:r w:rsidRPr="00380D56">
              <w:rPr>
                <w:u w:val="single"/>
              </w:rPr>
              <w:t>Meditation:</w:t>
            </w:r>
          </w:p>
          <w:p w:rsidR="009A1012" w:rsidRDefault="00C94D35" w:rsidP="006451BC">
            <w:pPr>
              <w:pStyle w:val="ListParagraph"/>
              <w:numPr>
                <w:ilvl w:val="0"/>
                <w:numId w:val="3"/>
              </w:numPr>
            </w:pPr>
            <w:r>
              <w:t>The Gratit</w:t>
            </w:r>
            <w:r w:rsidR="009A1012">
              <w:t>ude Tree – guided meditation. Look it up on You Tube</w:t>
            </w:r>
          </w:p>
          <w:p w:rsidR="009A1012" w:rsidRDefault="009A1012" w:rsidP="006451BC"/>
        </w:tc>
      </w:tr>
      <w:tr w:rsidR="009A1012" w:rsidTr="006451BC">
        <w:tc>
          <w:tcPr>
            <w:tcW w:w="3080" w:type="dxa"/>
          </w:tcPr>
          <w:p w:rsidR="009A1012" w:rsidRPr="00896AB5" w:rsidRDefault="009A1012" w:rsidP="006451BC">
            <w:pPr>
              <w:rPr>
                <w:u w:val="single"/>
              </w:rPr>
            </w:pPr>
            <w:r w:rsidRPr="00896AB5">
              <w:rPr>
                <w:u w:val="single"/>
              </w:rPr>
              <w:t>Art:</w:t>
            </w:r>
          </w:p>
          <w:p w:rsidR="009A1012" w:rsidRDefault="002C1182" w:rsidP="006451BC">
            <w:pPr>
              <w:pStyle w:val="ListParagraph"/>
              <w:numPr>
                <w:ilvl w:val="0"/>
                <w:numId w:val="3"/>
              </w:numPr>
            </w:pPr>
            <w:r>
              <w:rPr>
                <w:noProof/>
                <w:lang w:eastAsia="en-IE"/>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6" type="#_x0000_t74" style="position:absolute;left:0;text-align:left;margin-left:69.95pt;margin-top:13.6pt;width:21.4pt;height:13.5pt;z-index:251658240"/>
              </w:pict>
            </w:r>
            <w:r w:rsidR="00ED221C">
              <w:t xml:space="preserve">Cut out a large heart shape               in cardboard and make holes 1cm apart all over and fill each hole with a daisy from your garden. Make sure the whole heart is covered in daisies. </w:t>
            </w:r>
          </w:p>
        </w:tc>
        <w:tc>
          <w:tcPr>
            <w:tcW w:w="3081" w:type="dxa"/>
          </w:tcPr>
          <w:p w:rsidR="009A1012" w:rsidRDefault="009A1012" w:rsidP="006451BC">
            <w:pPr>
              <w:rPr>
                <w:u w:val="single"/>
              </w:rPr>
            </w:pPr>
            <w:r w:rsidRPr="00896AB5">
              <w:rPr>
                <w:u w:val="single"/>
              </w:rPr>
              <w:t>SPHE</w:t>
            </w:r>
            <w:r>
              <w:rPr>
                <w:u w:val="single"/>
              </w:rPr>
              <w:t>:</w:t>
            </w:r>
          </w:p>
          <w:p w:rsidR="009A1012" w:rsidRPr="00896AB5" w:rsidRDefault="009A1012" w:rsidP="006451BC">
            <w:pPr>
              <w:pStyle w:val="ListParagraph"/>
              <w:numPr>
                <w:ilvl w:val="0"/>
                <w:numId w:val="3"/>
              </w:numPr>
            </w:pPr>
            <w:r w:rsidRPr="00896AB5">
              <w:t xml:space="preserve">Continue </w:t>
            </w:r>
            <w:r>
              <w:t>with your Gratitude Jar</w:t>
            </w:r>
          </w:p>
        </w:tc>
        <w:tc>
          <w:tcPr>
            <w:tcW w:w="3081" w:type="dxa"/>
          </w:tcPr>
          <w:p w:rsidR="009A1012" w:rsidRDefault="0082334D" w:rsidP="006451BC">
            <w:pPr>
              <w:rPr>
                <w:u w:val="single"/>
              </w:rPr>
            </w:pPr>
            <w:r>
              <w:rPr>
                <w:u w:val="single"/>
              </w:rPr>
              <w:t>Art</w:t>
            </w:r>
          </w:p>
          <w:p w:rsidR="0082334D" w:rsidRPr="0082334D" w:rsidRDefault="0082334D" w:rsidP="006451BC">
            <w:r>
              <w:t>Look at the attachment after this box</w:t>
            </w:r>
          </w:p>
          <w:p w:rsidR="009A1012" w:rsidRPr="00896AB5" w:rsidRDefault="009A1012" w:rsidP="006451BC">
            <w:pPr>
              <w:pStyle w:val="ListParagraph"/>
            </w:pPr>
          </w:p>
        </w:tc>
      </w:tr>
      <w:tr w:rsidR="003267BB" w:rsidTr="00645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9242" w:type="dxa"/>
            <w:gridSpan w:val="3"/>
          </w:tcPr>
          <w:p w:rsidR="006451BC" w:rsidRDefault="003267BB" w:rsidP="006451BC">
            <w:pPr>
              <w:ind w:left="108"/>
              <w:rPr>
                <w:u w:val="single"/>
              </w:rPr>
            </w:pPr>
            <w:r w:rsidRPr="003267BB">
              <w:rPr>
                <w:u w:val="single"/>
              </w:rPr>
              <w:t>Drama</w:t>
            </w:r>
            <w:r>
              <w:rPr>
                <w:u w:val="single"/>
              </w:rPr>
              <w:t xml:space="preserve"> </w:t>
            </w:r>
          </w:p>
          <w:p w:rsidR="003267BB" w:rsidRPr="006451BC" w:rsidRDefault="003267BB" w:rsidP="006451BC">
            <w:pPr>
              <w:pStyle w:val="ListParagraph"/>
              <w:numPr>
                <w:ilvl w:val="0"/>
                <w:numId w:val="3"/>
              </w:numPr>
              <w:rPr>
                <w:u w:val="single"/>
              </w:rPr>
            </w:pPr>
            <w:r w:rsidRPr="003267BB">
              <w:t xml:space="preserve">Look up the link </w:t>
            </w:r>
            <w:hyperlink r:id="rId10" w:history="1">
              <w:r w:rsidRPr="006451BC">
                <w:rPr>
                  <w:rStyle w:val="Hyperlink"/>
                  <w:u w:val="none"/>
                </w:rPr>
                <w:t>https://gaietyschool.com/wp-content/uploads/2020/04/Star-Wars.pdf</w:t>
              </w:r>
            </w:hyperlink>
            <w:r w:rsidRPr="003267BB">
              <w:t xml:space="preserve"> </w:t>
            </w:r>
            <w:r>
              <w:t>. T</w:t>
            </w:r>
            <w:r w:rsidRPr="003267BB">
              <w:t>here are loads of great ideas for drama games and activities to do with the people at home</w:t>
            </w:r>
          </w:p>
        </w:tc>
      </w:tr>
      <w:tr w:rsidR="006451BC" w:rsidTr="00645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9242" w:type="dxa"/>
            <w:gridSpan w:val="3"/>
          </w:tcPr>
          <w:p w:rsidR="006451BC" w:rsidRPr="002E0888" w:rsidRDefault="006451BC" w:rsidP="006451BC">
            <w:pPr>
              <w:rPr>
                <w:u w:val="single"/>
              </w:rPr>
            </w:pPr>
            <w:r w:rsidRPr="002E0888">
              <w:rPr>
                <w:u w:val="single"/>
              </w:rPr>
              <w:t>STEM/ ICT:</w:t>
            </w:r>
          </w:p>
          <w:p w:rsidR="006451BC" w:rsidRPr="00896AB5" w:rsidRDefault="006451BC" w:rsidP="006451BC">
            <w:pPr>
              <w:pStyle w:val="ListParagraph"/>
              <w:numPr>
                <w:ilvl w:val="0"/>
                <w:numId w:val="2"/>
              </w:numPr>
            </w:pPr>
            <w:r>
              <w:t xml:space="preserve">Look up </w:t>
            </w:r>
            <w:hyperlink r:id="rId11" w:history="1">
              <w:r w:rsidRPr="0054026E">
                <w:rPr>
                  <w:rStyle w:val="Hyperlink"/>
                </w:rPr>
                <w:t>https://www.codingireland.ie/WeeklyChallenge</w:t>
              </w:r>
            </w:hyperlink>
            <w:r>
              <w:t xml:space="preserve">. They set weekly challenges with step by step guidelines that teach you coding through the Scratch programme. This was something I had planned on doing with you this year. </w:t>
            </w:r>
          </w:p>
          <w:p w:rsidR="006451BC" w:rsidRDefault="006451BC" w:rsidP="006451BC">
            <w:pPr>
              <w:ind w:left="108"/>
            </w:pPr>
          </w:p>
        </w:tc>
      </w:tr>
    </w:tbl>
    <w:p w:rsidR="009A1012" w:rsidRDefault="0082334D" w:rsidP="0082334D">
      <w:pPr>
        <w:jc w:val="center"/>
      </w:pPr>
      <w:r>
        <w:rPr>
          <w:noProof/>
          <w:lang w:eastAsia="en-IE"/>
        </w:rPr>
        <w:lastRenderedPageBreak/>
        <w:drawing>
          <wp:inline distT="0" distB="0" distL="0" distR="0">
            <wp:extent cx="4087124" cy="5858595"/>
            <wp:effectExtent l="19050" t="0" r="8626" b="0"/>
            <wp:docPr id="1" name="Picture 1" descr="http://www.murroens.ie/wp/wp-content/uploads/2020/04/91754385_2658207794305457_80898576512125501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roens.ie/wp/wp-content/uploads/2020/04/91754385_2658207794305457_8089857651212550144_n.png"/>
                    <pic:cNvPicPr>
                      <a:picLocks noChangeAspect="1" noChangeArrowheads="1"/>
                    </pic:cNvPicPr>
                  </pic:nvPicPr>
                  <pic:blipFill>
                    <a:blip r:embed="rId12"/>
                    <a:srcRect/>
                    <a:stretch>
                      <a:fillRect/>
                    </a:stretch>
                  </pic:blipFill>
                  <pic:spPr bwMode="auto">
                    <a:xfrm>
                      <a:off x="0" y="0"/>
                      <a:ext cx="4088794" cy="5860988"/>
                    </a:xfrm>
                    <a:prstGeom prst="rect">
                      <a:avLst/>
                    </a:prstGeom>
                    <a:noFill/>
                    <a:ln w="9525">
                      <a:noFill/>
                      <a:miter lim="800000"/>
                      <a:headEnd/>
                      <a:tailEnd/>
                    </a:ln>
                  </pic:spPr>
                </pic:pic>
              </a:graphicData>
            </a:graphic>
          </wp:inline>
        </w:drawing>
      </w:r>
    </w:p>
    <w:p w:rsidR="009A1012" w:rsidRDefault="009A1012" w:rsidP="009A1012">
      <w:pPr>
        <w:rPr>
          <w:u w:val="single"/>
        </w:rPr>
      </w:pPr>
      <w:r w:rsidRPr="00525047">
        <w:rPr>
          <w:u w:val="single"/>
        </w:rPr>
        <w:t>RTE Home School Hub</w:t>
      </w:r>
    </w:p>
    <w:p w:rsidR="009A1012" w:rsidRPr="006B5EE7" w:rsidRDefault="009A1012" w:rsidP="009A1012">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9A1012" w:rsidRDefault="009A1012" w:rsidP="009A1012">
      <w:pPr>
        <w:rPr>
          <w:u w:val="single"/>
        </w:rPr>
      </w:pPr>
      <w:r>
        <w:rPr>
          <w:u w:val="single"/>
        </w:rPr>
        <w:t>Scoilnet.ie</w:t>
      </w:r>
    </w:p>
    <w:p w:rsidR="009A1012" w:rsidRDefault="009A1012" w:rsidP="009A1012">
      <w:pPr>
        <w:pStyle w:val="NoSpacing"/>
        <w:numPr>
          <w:ilvl w:val="0"/>
          <w:numId w:val="3"/>
        </w:numPr>
      </w:pPr>
      <w:r>
        <w:t>This website covers all areas of the curriculum and can have support activities for topics you are covering in maths/</w:t>
      </w:r>
      <w:proofErr w:type="spellStart"/>
      <w:r>
        <w:t>english</w:t>
      </w:r>
      <w:proofErr w:type="spellEnd"/>
      <w:r>
        <w:t>/</w:t>
      </w:r>
      <w:proofErr w:type="spellStart"/>
      <w:r>
        <w:t>irish</w:t>
      </w:r>
      <w:proofErr w:type="spellEnd"/>
      <w:r>
        <w:t xml:space="preserve"> according to your class. Just use the filters on the home page. It also has a wealth of information for children who may be interested in doing independent project work. </w:t>
      </w:r>
    </w:p>
    <w:p w:rsidR="009A1012" w:rsidRPr="006B5EE7" w:rsidRDefault="009A1012" w:rsidP="009A1012">
      <w:pPr>
        <w:pStyle w:val="NoSpacing"/>
        <w:ind w:left="720"/>
      </w:pPr>
    </w:p>
    <w:p w:rsidR="009A1012" w:rsidRDefault="009A1012" w:rsidP="009A1012">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  </w:t>
      </w:r>
      <w:proofErr w:type="spellStart"/>
      <w:r>
        <w:rPr>
          <w:u w:val="single"/>
        </w:rPr>
        <w:t>Barnardos</w:t>
      </w:r>
      <w:proofErr w:type="spellEnd"/>
      <w:r>
        <w:rPr>
          <w:u w:val="single"/>
        </w:rPr>
        <w:t xml:space="preserve"> Parent Helpline 1800910123 </w:t>
      </w:r>
    </w:p>
    <w:p w:rsidR="009A1012" w:rsidRDefault="009A1012" w:rsidP="009A1012">
      <w:pPr>
        <w:rPr>
          <w:u w:val="single"/>
        </w:rPr>
      </w:pPr>
      <w:r>
        <w:rPr>
          <w:u w:val="single"/>
        </w:rPr>
        <w:lastRenderedPageBreak/>
        <w:t xml:space="preserve">Take a look at gov.ie and the In This Together Section. It offers helpful advice and tips on maintaining mental wellbeing, staying connected and staying active. </w:t>
      </w:r>
    </w:p>
    <w:p w:rsidR="009A1012" w:rsidRPr="00525047" w:rsidRDefault="009A1012" w:rsidP="009A1012">
      <w:pPr>
        <w:rPr>
          <w:u w:val="single"/>
        </w:rPr>
      </w:pPr>
      <w:r>
        <w:rPr>
          <w:u w:val="single"/>
        </w:rPr>
        <w:t xml:space="preserve">Also as your children are now depending more on technology for their entertainment and education please be mindful of what they are looking up and who they are speaking to online. </w:t>
      </w:r>
      <w:proofErr w:type="spellStart"/>
      <w:r>
        <w:rPr>
          <w:u w:val="single"/>
        </w:rPr>
        <w:t>Webwise</w:t>
      </w:r>
      <w:proofErr w:type="spellEnd"/>
      <w:r>
        <w:rPr>
          <w:u w:val="single"/>
        </w:rPr>
        <w:t xml:space="preserve"> is an internet usage website that gives lots of good advice to parents.  </w:t>
      </w:r>
    </w:p>
    <w:p w:rsidR="009A1012" w:rsidRDefault="009A1012" w:rsidP="009A1012">
      <w:r>
        <w:t xml:space="preserve">Remember that if you have any questions don’t hesitate to contact me and there is no pressure to do everything.  </w:t>
      </w:r>
    </w:p>
    <w:p w:rsidR="009A1012" w:rsidRDefault="009A1012" w:rsidP="009A1012"/>
    <w:p w:rsidR="009A1012" w:rsidRDefault="009A1012" w:rsidP="009A1012"/>
    <w:p w:rsidR="009A1012" w:rsidRDefault="009A1012" w:rsidP="009A1012"/>
    <w:p w:rsidR="00094A9B" w:rsidRDefault="00094A9B"/>
    <w:sectPr w:rsidR="00094A9B"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05560EF"/>
    <w:multiLevelType w:val="hybridMultilevel"/>
    <w:tmpl w:val="9EDCD800"/>
    <w:lvl w:ilvl="0" w:tplc="920202F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94769A3"/>
    <w:multiLevelType w:val="hybridMultilevel"/>
    <w:tmpl w:val="FB4A13F2"/>
    <w:lvl w:ilvl="0" w:tplc="43600AE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0081337"/>
    <w:multiLevelType w:val="hybridMultilevel"/>
    <w:tmpl w:val="41A856AA"/>
    <w:lvl w:ilvl="0" w:tplc="649C2CE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2C767CC"/>
    <w:multiLevelType w:val="hybridMultilevel"/>
    <w:tmpl w:val="4A003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C45044F"/>
    <w:multiLevelType w:val="hybridMultilevel"/>
    <w:tmpl w:val="FD0C7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27B516B"/>
    <w:multiLevelType w:val="hybridMultilevel"/>
    <w:tmpl w:val="140ECC48"/>
    <w:lvl w:ilvl="0" w:tplc="884AEFB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89E051B"/>
    <w:multiLevelType w:val="hybridMultilevel"/>
    <w:tmpl w:val="FB1E4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2"/>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A1012"/>
    <w:rsid w:val="00094A9B"/>
    <w:rsid w:val="00167BD4"/>
    <w:rsid w:val="001D730C"/>
    <w:rsid w:val="002C1182"/>
    <w:rsid w:val="003206EC"/>
    <w:rsid w:val="003267BB"/>
    <w:rsid w:val="004A4BAA"/>
    <w:rsid w:val="00526CBB"/>
    <w:rsid w:val="006451BC"/>
    <w:rsid w:val="006A5E56"/>
    <w:rsid w:val="006F61F2"/>
    <w:rsid w:val="007018E5"/>
    <w:rsid w:val="00780489"/>
    <w:rsid w:val="0082334D"/>
    <w:rsid w:val="009A1012"/>
    <w:rsid w:val="009D346F"/>
    <w:rsid w:val="009D44CA"/>
    <w:rsid w:val="00B70881"/>
    <w:rsid w:val="00C94D35"/>
    <w:rsid w:val="00CF7C78"/>
    <w:rsid w:val="00ED221C"/>
    <w:rsid w:val="00F2088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012"/>
    <w:rPr>
      <w:rFonts w:ascii="Tahoma" w:hAnsi="Tahoma" w:cs="Tahoma"/>
      <w:sz w:val="16"/>
      <w:szCs w:val="16"/>
    </w:rPr>
  </w:style>
  <w:style w:type="paragraph" w:styleId="ListParagraph">
    <w:name w:val="List Paragraph"/>
    <w:basedOn w:val="Normal"/>
    <w:uiPriority w:val="34"/>
    <w:qFormat/>
    <w:rsid w:val="009A1012"/>
    <w:pPr>
      <w:ind w:left="720"/>
      <w:contextualSpacing/>
    </w:pPr>
  </w:style>
  <w:style w:type="table" w:styleId="TableGrid">
    <w:name w:val="Table Grid"/>
    <w:basedOn w:val="TableNormal"/>
    <w:uiPriority w:val="59"/>
    <w:rsid w:val="009A1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A1012"/>
    <w:pPr>
      <w:spacing w:after="0" w:line="240" w:lineRule="auto"/>
    </w:pPr>
  </w:style>
  <w:style w:type="character" w:styleId="Hyperlink">
    <w:name w:val="Hyperlink"/>
    <w:basedOn w:val="DefaultParagraphFont"/>
    <w:uiPriority w:val="99"/>
    <w:semiHidden/>
    <w:unhideWhenUsed/>
    <w:rsid w:val="009A101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lensonline.ie/"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11" Type="http://schemas.openxmlformats.org/officeDocument/2006/relationships/hyperlink" Target="https://www.codingireland.ie/WeeklyChallenge" TargetMode="External"/><Relationship Id="rId5" Type="http://schemas.openxmlformats.org/officeDocument/2006/relationships/hyperlink" Target="https://www.topmarks.co.uk/maths-games/hit-the-button" TargetMode="External"/><Relationship Id="rId10" Type="http://schemas.openxmlformats.org/officeDocument/2006/relationships/hyperlink" Target="https://gaietyschool.com/wp-content/uploads/2020/04/Star-Wars.pdf" TargetMode="External"/><Relationship Id="rId4" Type="http://schemas.openxmlformats.org/officeDocument/2006/relationships/webSettings" Target="webSettings.xml"/><Relationship Id="rId9" Type="http://schemas.openxmlformats.org/officeDocument/2006/relationships/hyperlink" Target="https://my.cjfallon.ie/dashboard/student-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6</cp:revision>
  <dcterms:created xsi:type="dcterms:W3CDTF">2020-05-16T15:19:00Z</dcterms:created>
  <dcterms:modified xsi:type="dcterms:W3CDTF">2020-05-17T13:04:00Z</dcterms:modified>
</cp:coreProperties>
</file>