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18" w:rsidRPr="00EC624A" w:rsidRDefault="001B5F18" w:rsidP="001B5F18">
      <w:pPr>
        <w:jc w:val="center"/>
        <w:rPr>
          <w:u w:val="single"/>
        </w:rPr>
      </w:pPr>
      <w:r w:rsidRPr="00EC624A">
        <w:rPr>
          <w:u w:val="single"/>
        </w:rPr>
        <w:t>Work for 4</w:t>
      </w:r>
      <w:r w:rsidRPr="00EC624A">
        <w:rPr>
          <w:u w:val="single"/>
          <w:vertAlign w:val="superscript"/>
        </w:rPr>
        <w:t>th</w:t>
      </w:r>
      <w:r w:rsidRPr="00EC624A">
        <w:rPr>
          <w:u w:val="single"/>
        </w:rPr>
        <w:t xml:space="preserve"> Class:</w:t>
      </w:r>
      <w:r>
        <w:rPr>
          <w:u w:val="single"/>
        </w:rPr>
        <w:t xml:space="preserve"> 25</w:t>
      </w:r>
      <w:r w:rsidRPr="00E30BD7">
        <w:rPr>
          <w:u w:val="single"/>
          <w:vertAlign w:val="superscript"/>
        </w:rPr>
        <w:t>th</w:t>
      </w:r>
      <w:r>
        <w:rPr>
          <w:u w:val="single"/>
        </w:rPr>
        <w:t xml:space="preserve"> – 29</w:t>
      </w:r>
      <w:r w:rsidRPr="001B5F18">
        <w:rPr>
          <w:u w:val="single"/>
          <w:vertAlign w:val="superscript"/>
        </w:rPr>
        <w:t>th</w:t>
      </w:r>
      <w:r>
        <w:rPr>
          <w:u w:val="single"/>
        </w:rPr>
        <w:t xml:space="preserve"> May 2020</w:t>
      </w:r>
    </w:p>
    <w:p w:rsidR="001B5F18" w:rsidRDefault="001B5F18" w:rsidP="001B5F18">
      <w:r>
        <w:t>Dear parents and children,</w:t>
      </w:r>
    </w:p>
    <w:p w:rsidR="00866818" w:rsidRDefault="00A05CDC" w:rsidP="001B5F18">
      <w:r>
        <w:t xml:space="preserve">By now you will have all received </w:t>
      </w:r>
      <w:r w:rsidR="00866818">
        <w:t xml:space="preserve">your school books and the COVID Time Capsule booklet. This will mean there will be less draw on the internet for your core subjects. From next week we will be pulling back on the school work. The only subject we will still plough on with is the Maths. Irish and English books are almost finished and you have kept up so well with your subjects. Well done!!! Please do not get rid of your books or copies as you will need these when you go back to school. </w:t>
      </w:r>
    </w:p>
    <w:p w:rsidR="00F25462" w:rsidRDefault="00F25462" w:rsidP="001B5F18">
      <w:r>
        <w:t xml:space="preserve">There are two competitions at this end of this document – one for Team Limerick Clean up and the other is a Virtual Table Quiz for children. Please take a look at it. </w:t>
      </w:r>
    </w:p>
    <w:p w:rsidR="00866818" w:rsidRDefault="00866818" w:rsidP="001B5F18">
      <w:r>
        <w:t>This is the end of the month of May and it should have been a special month for our 2</w:t>
      </w:r>
      <w:r w:rsidRPr="00866818">
        <w:rPr>
          <w:vertAlign w:val="superscript"/>
        </w:rPr>
        <w:t>nd</w:t>
      </w:r>
      <w:r>
        <w:t xml:space="preserve"> class receiving their First Holy Communion. We think of them especially at this time. Also we would traditionall</w:t>
      </w:r>
      <w:r w:rsidR="00770F6E">
        <w:t>y have had our May Procession. T</w:t>
      </w:r>
      <w:r>
        <w:t xml:space="preserve">his is a tradition going on for as long as the Sisters of Mercy have been in </w:t>
      </w:r>
      <w:proofErr w:type="spellStart"/>
      <w:r>
        <w:t>Cappamore</w:t>
      </w:r>
      <w:proofErr w:type="spellEnd"/>
      <w:r>
        <w:t xml:space="preserve">. I spoke to Sr. </w:t>
      </w:r>
      <w:proofErr w:type="spellStart"/>
      <w:r>
        <w:t>Assumpta</w:t>
      </w:r>
      <w:proofErr w:type="spellEnd"/>
      <w:r>
        <w:t xml:space="preserve"> last week and she remembers you all so fondly processing around the convent grounds. You might take time to say a prayer to Our Lady this week to look after us all. </w:t>
      </w:r>
    </w:p>
    <w:p w:rsidR="00A05CDC" w:rsidRDefault="00866818" w:rsidP="001B5F18">
      <w:r>
        <w:t xml:space="preserve">We are getting closer to the end of this school year – not the normal year we all expected or wanted but we have to keep going and look forward. We will have better days back in </w:t>
      </w:r>
      <w:proofErr w:type="spellStart"/>
      <w:r>
        <w:t>Scoil</w:t>
      </w:r>
      <w:proofErr w:type="spellEnd"/>
      <w:r>
        <w:t xml:space="preserve"> </w:t>
      </w:r>
      <w:proofErr w:type="spellStart"/>
      <w:r>
        <w:t>Chaitríona</w:t>
      </w:r>
      <w:proofErr w:type="spellEnd"/>
      <w:r>
        <w:t xml:space="preserve"> in time.    </w:t>
      </w:r>
    </w:p>
    <w:p w:rsidR="001B5F18" w:rsidRDefault="001B5F18" w:rsidP="001B5F18">
      <w:r>
        <w:t xml:space="preserve">Please email me to let me know how your children are doing and if there is anything I can do to help them.  </w:t>
      </w:r>
    </w:p>
    <w:p w:rsidR="001B5F18" w:rsidRDefault="001B5F18" w:rsidP="001B5F18">
      <w:r>
        <w:t>Thinking of you all</w:t>
      </w:r>
    </w:p>
    <w:p w:rsidR="001B5F18" w:rsidRDefault="001B5F18" w:rsidP="001B5F18">
      <w:r>
        <w:t xml:space="preserve">Denise </w:t>
      </w:r>
      <w:proofErr w:type="spellStart"/>
      <w:r>
        <w:t>Nally</w:t>
      </w:r>
      <w:proofErr w:type="spellEnd"/>
    </w:p>
    <w:p w:rsidR="001B5F18" w:rsidRDefault="001B5F18" w:rsidP="001B5F18">
      <w:r>
        <w:t>Email: mrsdnally@gmail.com</w:t>
      </w:r>
    </w:p>
    <w:p w:rsidR="001B5F18" w:rsidRDefault="001B5F18" w:rsidP="001B5F18">
      <w:r>
        <w:t>__________________________________________________________________________________</w:t>
      </w:r>
    </w:p>
    <w:p w:rsidR="001B5F18" w:rsidRDefault="001B5F18" w:rsidP="001B5F18">
      <w:r>
        <w:t>The following is the work for next week:</w:t>
      </w:r>
    </w:p>
    <w:p w:rsidR="001B5F18" w:rsidRDefault="001B5F18" w:rsidP="001B5F18">
      <w:pPr>
        <w:jc w:val="center"/>
        <w:rPr>
          <w:u w:val="single"/>
        </w:rPr>
      </w:pPr>
      <w:r>
        <w:rPr>
          <w:u w:val="single"/>
        </w:rPr>
        <w:t>25</w:t>
      </w:r>
      <w:r w:rsidRPr="00E30BD7">
        <w:rPr>
          <w:u w:val="single"/>
          <w:vertAlign w:val="superscript"/>
        </w:rPr>
        <w:t>th</w:t>
      </w:r>
      <w:r>
        <w:rPr>
          <w:u w:val="single"/>
        </w:rPr>
        <w:t xml:space="preserve"> – 29</w:t>
      </w:r>
      <w:r w:rsidRPr="001B5F18">
        <w:rPr>
          <w:u w:val="single"/>
          <w:vertAlign w:val="superscript"/>
        </w:rPr>
        <w:t>t</w:t>
      </w:r>
      <w:r>
        <w:rPr>
          <w:u w:val="single"/>
          <w:vertAlign w:val="superscript"/>
        </w:rPr>
        <w:t>h</w:t>
      </w:r>
      <w:r>
        <w:rPr>
          <w:u w:val="single"/>
        </w:rPr>
        <w:t xml:space="preserve"> May 2020</w:t>
      </w:r>
    </w:p>
    <w:p w:rsidR="001B5F18" w:rsidRPr="00EC624A" w:rsidRDefault="001B5F18" w:rsidP="001B5F18">
      <w:pPr>
        <w:rPr>
          <w:u w:val="single"/>
        </w:rPr>
      </w:pPr>
      <w:proofErr w:type="gramStart"/>
      <w:r w:rsidRPr="00EC624A">
        <w:rPr>
          <w:u w:val="single"/>
        </w:rPr>
        <w:t>Maths :</w:t>
      </w:r>
      <w:proofErr w:type="gramEnd"/>
      <w:r w:rsidRPr="00EC624A">
        <w:rPr>
          <w:u w:val="single"/>
        </w:rPr>
        <w:t xml:space="preserve"> </w:t>
      </w:r>
    </w:p>
    <w:p w:rsidR="001B5F18" w:rsidRDefault="001B5F18" w:rsidP="001B5F18">
      <w:pPr>
        <w:pStyle w:val="ListParagraph"/>
        <w:numPr>
          <w:ilvl w:val="0"/>
          <w:numId w:val="1"/>
        </w:numPr>
      </w:pPr>
      <w:r>
        <w:t>Tables Champion: Week 28</w:t>
      </w:r>
    </w:p>
    <w:p w:rsidR="001B5F18" w:rsidRDefault="001B5F18" w:rsidP="001B5F18">
      <w:pPr>
        <w:pStyle w:val="ListParagraph"/>
        <w:numPr>
          <w:ilvl w:val="0"/>
          <w:numId w:val="1"/>
        </w:numPr>
      </w:pPr>
      <w:r>
        <w:t xml:space="preserve">Play </w:t>
      </w:r>
      <w:hyperlink r:id="rId6" w:history="1">
        <w:r>
          <w:rPr>
            <w:rStyle w:val="Hyperlink"/>
          </w:rPr>
          <w:t>https://www.topmarks.co.uk/maths-games/hit-the-button</w:t>
        </w:r>
      </w:hyperlink>
      <w:r>
        <w:t xml:space="preserve"> or </w:t>
      </w:r>
      <w:hyperlink r:id="rId7" w:history="1">
        <w:r>
          <w:rPr>
            <w:rStyle w:val="Hyperlink"/>
          </w:rPr>
          <w:t>https://mathsframe.co.uk/en/resources/resource/543/Maths-Penalty-Shoot-out</w:t>
        </w:r>
      </w:hyperlink>
      <w:r>
        <w:t xml:space="preserve"> it’s for practising your tables.</w:t>
      </w:r>
    </w:p>
    <w:p w:rsidR="001B5F18" w:rsidRDefault="001B5F18" w:rsidP="001B5F18">
      <w:pPr>
        <w:pStyle w:val="ListParagraph"/>
        <w:numPr>
          <w:ilvl w:val="0"/>
          <w:numId w:val="1"/>
        </w:numPr>
      </w:pPr>
      <w:r>
        <w:t>New Wave Mental Maths: Week 31</w:t>
      </w:r>
    </w:p>
    <w:p w:rsidR="001B5F18" w:rsidRDefault="001B5F18" w:rsidP="001B5F18">
      <w:pPr>
        <w:pStyle w:val="ListParagraph"/>
        <w:numPr>
          <w:ilvl w:val="0"/>
          <w:numId w:val="2"/>
        </w:numPr>
      </w:pPr>
      <w:r>
        <w:t>Planet</w:t>
      </w:r>
      <w:r w:rsidR="00770F6E">
        <w:t xml:space="preserve"> Maths: </w:t>
      </w:r>
      <w:r w:rsidR="00F25462">
        <w:t xml:space="preserve">Planet Maths 4 </w:t>
      </w:r>
    </w:p>
    <w:p w:rsidR="001B5F18" w:rsidRDefault="001B5F18" w:rsidP="001B5F18">
      <w:pPr>
        <w:pStyle w:val="ListParagraph"/>
      </w:pPr>
      <w:r>
        <w:t xml:space="preserve">                          Go to </w:t>
      </w:r>
      <w:r>
        <w:rPr>
          <w:b/>
        </w:rPr>
        <w:t>Topic 23 Area</w:t>
      </w:r>
      <w:r>
        <w:t xml:space="preserve"> Pg 138. This week we are looking at </w:t>
      </w:r>
    </w:p>
    <w:p w:rsidR="001B5F18" w:rsidRDefault="00770F6E" w:rsidP="001B5F18">
      <w:pPr>
        <w:pStyle w:val="ListParagraph"/>
      </w:pPr>
      <w:r>
        <w:t xml:space="preserve">                          </w:t>
      </w:r>
      <w:proofErr w:type="gramStart"/>
      <w:r>
        <w:t>a</w:t>
      </w:r>
      <w:r w:rsidR="001B5F18">
        <w:t>rea</w:t>
      </w:r>
      <w:proofErr w:type="gramEnd"/>
      <w:r w:rsidR="001B5F18">
        <w:t xml:space="preserve">. We need to know area if we have a surface to cover – a floor to cover in </w:t>
      </w:r>
    </w:p>
    <w:p w:rsidR="001B5F18" w:rsidRDefault="001B5F18" w:rsidP="001B5F18">
      <w:pPr>
        <w:pStyle w:val="ListParagraph"/>
      </w:pPr>
      <w:r>
        <w:t xml:space="preserve">                          </w:t>
      </w:r>
      <w:proofErr w:type="gramStart"/>
      <w:r>
        <w:t>carpet</w:t>
      </w:r>
      <w:proofErr w:type="gramEnd"/>
      <w:r>
        <w:t>, a floor to tile, a wall to paint etc. We measure area in squared</w:t>
      </w:r>
    </w:p>
    <w:p w:rsidR="0076159C" w:rsidRDefault="001B5F18" w:rsidP="001B5F18">
      <w:pPr>
        <w:pStyle w:val="ListParagraph"/>
      </w:pPr>
      <w:r>
        <w:lastRenderedPageBreak/>
        <w:t xml:space="preserve">                         </w:t>
      </w:r>
      <w:proofErr w:type="gramStart"/>
      <w:r>
        <w:t>centimetres</w:t>
      </w:r>
      <w:proofErr w:type="gramEnd"/>
      <w:r>
        <w:t xml:space="preserve"> </w:t>
      </w:r>
      <w:r w:rsidR="0076159C">
        <w:t xml:space="preserve">- </w:t>
      </w:r>
      <w:r>
        <w:t>cm²</w:t>
      </w:r>
      <w:r w:rsidR="0076159C">
        <w:t xml:space="preserve"> or meters squared  - m²</w:t>
      </w:r>
      <w:r>
        <w:t xml:space="preserve">. This is a square that is 1cm in </w:t>
      </w:r>
    </w:p>
    <w:p w:rsidR="00770F6E" w:rsidRDefault="0076159C" w:rsidP="0076159C">
      <w:pPr>
        <w:pStyle w:val="ListParagraph"/>
      </w:pPr>
      <w:r>
        <w:t xml:space="preserve">                         </w:t>
      </w:r>
      <w:proofErr w:type="gramStart"/>
      <w:r w:rsidR="001B5F18">
        <w:t>length</w:t>
      </w:r>
      <w:proofErr w:type="gramEnd"/>
      <w:r w:rsidR="001B5F18">
        <w:t xml:space="preserve"> and </w:t>
      </w:r>
      <w:r w:rsidR="00770F6E">
        <w:t xml:space="preserve">1cm in </w:t>
      </w:r>
      <w:r w:rsidR="001B5F18">
        <w:t>width</w:t>
      </w:r>
      <w:r>
        <w:t xml:space="preserve"> that is why it is called squared</w:t>
      </w:r>
      <w:r w:rsidR="00770F6E">
        <w:t>,</w:t>
      </w:r>
      <w:r>
        <w:t xml:space="preserve"> because the measure</w:t>
      </w:r>
    </w:p>
    <w:p w:rsidR="0076159C" w:rsidRDefault="00770F6E" w:rsidP="00770F6E">
      <w:pPr>
        <w:pStyle w:val="ListParagraph"/>
      </w:pPr>
      <w:r>
        <w:t xml:space="preserve">                        </w:t>
      </w:r>
      <w:r w:rsidR="0076159C">
        <w:t xml:space="preserve"> </w:t>
      </w:r>
      <w:proofErr w:type="gramStart"/>
      <w:r w:rsidR="0076159C">
        <w:t>of</w:t>
      </w:r>
      <w:proofErr w:type="gramEnd"/>
      <w:r w:rsidR="0076159C">
        <w:t xml:space="preserve"> the space that is covered</w:t>
      </w:r>
      <w:r>
        <w:t>,</w:t>
      </w:r>
      <w:r w:rsidR="0076159C">
        <w:t xml:space="preserve"> is a square</w:t>
      </w:r>
      <w:r>
        <w:t>.</w:t>
      </w:r>
    </w:p>
    <w:p w:rsidR="0076159C" w:rsidRDefault="00EB4804" w:rsidP="001B5F18">
      <w:pPr>
        <w:pStyle w:val="ListParagraph"/>
      </w:pPr>
      <w:r>
        <w:rPr>
          <w:noProof/>
          <w:lang w:eastAsia="en-IE"/>
        </w:rPr>
        <w:pict>
          <v:rect id="_x0000_s1027" style="position:absolute;left:0;text-align:left;margin-left:162.35pt;margin-top:3.15pt;width:25.1pt;height:24.45pt;z-index:251661312"/>
        </w:pict>
      </w:r>
    </w:p>
    <w:p w:rsidR="001B5F18" w:rsidRDefault="0076159C" w:rsidP="001B5F18">
      <w:pPr>
        <w:pStyle w:val="ListParagraph"/>
      </w:pPr>
      <w:r>
        <w:t xml:space="preserve">                          </w:t>
      </w:r>
      <w:proofErr w:type="gramStart"/>
      <w:r>
        <w:t>length</w:t>
      </w:r>
      <w:proofErr w:type="gramEnd"/>
      <w:r>
        <w:t xml:space="preserve"> =1cm</w:t>
      </w:r>
      <w:r w:rsidR="001B5F18">
        <w:t xml:space="preserve">  </w:t>
      </w:r>
    </w:p>
    <w:p w:rsidR="001B5F18" w:rsidRDefault="0076159C" w:rsidP="001B5F18">
      <w:pPr>
        <w:pStyle w:val="ListParagraph"/>
      </w:pPr>
      <w:r>
        <w:t xml:space="preserve">                                  Width =    1cm                      </w:t>
      </w:r>
    </w:p>
    <w:tbl>
      <w:tblPr>
        <w:tblStyle w:val="TableGrid"/>
        <w:tblW w:w="0" w:type="auto"/>
        <w:tblInd w:w="720" w:type="dxa"/>
        <w:tblLook w:val="04A0"/>
      </w:tblPr>
      <w:tblGrid>
        <w:gridCol w:w="1269"/>
        <w:gridCol w:w="841"/>
        <w:gridCol w:w="6412"/>
      </w:tblGrid>
      <w:tr w:rsidR="001B5F18" w:rsidTr="00206050">
        <w:tc>
          <w:tcPr>
            <w:tcW w:w="1089" w:type="dxa"/>
          </w:tcPr>
          <w:p w:rsidR="001B5F18" w:rsidRDefault="001B5F18" w:rsidP="00206050">
            <w:pPr>
              <w:pStyle w:val="ListParagraph"/>
              <w:ind w:left="0"/>
            </w:pPr>
            <w:r>
              <w:t>Day</w:t>
            </w:r>
          </w:p>
        </w:tc>
        <w:tc>
          <w:tcPr>
            <w:tcW w:w="851" w:type="dxa"/>
          </w:tcPr>
          <w:p w:rsidR="001B5F18" w:rsidRDefault="001B5F18" w:rsidP="00206050">
            <w:pPr>
              <w:pStyle w:val="ListParagraph"/>
              <w:ind w:left="0"/>
            </w:pPr>
            <w:r>
              <w:t>Pg</w:t>
            </w:r>
          </w:p>
        </w:tc>
        <w:tc>
          <w:tcPr>
            <w:tcW w:w="6582" w:type="dxa"/>
          </w:tcPr>
          <w:p w:rsidR="001B5F18" w:rsidRDefault="001B5F18" w:rsidP="00206050">
            <w:pPr>
              <w:pStyle w:val="ListParagraph"/>
              <w:ind w:left="0"/>
            </w:pPr>
            <w:r>
              <w:t>Activity</w:t>
            </w:r>
          </w:p>
        </w:tc>
      </w:tr>
      <w:tr w:rsidR="001B5F18" w:rsidTr="00206050">
        <w:tc>
          <w:tcPr>
            <w:tcW w:w="1089" w:type="dxa"/>
            <w:tcBorders>
              <w:right w:val="single" w:sz="4" w:space="0" w:color="auto"/>
            </w:tcBorders>
          </w:tcPr>
          <w:p w:rsidR="001B5F18" w:rsidRDefault="001B5F18" w:rsidP="00206050">
            <w:pPr>
              <w:pStyle w:val="ListParagraph"/>
              <w:ind w:left="0"/>
            </w:pPr>
            <w:r>
              <w:t>Monday</w:t>
            </w:r>
          </w:p>
        </w:tc>
        <w:tc>
          <w:tcPr>
            <w:tcW w:w="851" w:type="dxa"/>
            <w:tcBorders>
              <w:left w:val="single" w:sz="4" w:space="0" w:color="auto"/>
            </w:tcBorders>
          </w:tcPr>
          <w:p w:rsidR="001B5F18" w:rsidRDefault="001B5F18" w:rsidP="00206050">
            <w:pPr>
              <w:pStyle w:val="ListParagraph"/>
              <w:ind w:left="0"/>
            </w:pPr>
            <w:r>
              <w:t>13</w:t>
            </w:r>
            <w:r w:rsidR="0076159C">
              <w:t>8</w:t>
            </w:r>
          </w:p>
        </w:tc>
        <w:tc>
          <w:tcPr>
            <w:tcW w:w="6582" w:type="dxa"/>
          </w:tcPr>
          <w:p w:rsidR="001B5F18" w:rsidRDefault="001B5F18" w:rsidP="00206050">
            <w:r>
              <w:t>(</w:t>
            </w:r>
            <w:r w:rsidR="0076159C">
              <w:t xml:space="preserve">A) Look at the boxes and count the coloured boxes in </w:t>
            </w:r>
            <w:r w:rsidR="00770F6E">
              <w:t>each shape. That is the area so</w:t>
            </w:r>
            <w:r w:rsidR="0076159C">
              <w:t xml:space="preserve"> give your answer in cm². Do this orally.</w:t>
            </w:r>
          </w:p>
          <w:p w:rsidR="0076159C" w:rsidRDefault="00F25462" w:rsidP="00206050">
            <w:r>
              <w:t xml:space="preserve">(B) Answer the </w:t>
            </w:r>
            <w:r w:rsidR="0076159C">
              <w:t>questions – these are easy.</w:t>
            </w:r>
          </w:p>
          <w:p w:rsidR="0076159C" w:rsidRDefault="0076159C" w:rsidP="00206050">
            <w:r>
              <w:t>(C) Think about these questions and what is the most logical answer.</w:t>
            </w:r>
          </w:p>
          <w:p w:rsidR="0076159C" w:rsidRDefault="0076159C" w:rsidP="00206050">
            <w:r>
              <w:t xml:space="preserve">(D) </w:t>
            </w:r>
            <w:r w:rsidR="002F0228">
              <w:t>Answer these questions and think about what the blue section in the middle of Drake could be. Clue – it’s wet!!!</w:t>
            </w:r>
          </w:p>
        </w:tc>
      </w:tr>
      <w:tr w:rsidR="001B5F18" w:rsidTr="00206050">
        <w:tc>
          <w:tcPr>
            <w:tcW w:w="1089" w:type="dxa"/>
          </w:tcPr>
          <w:p w:rsidR="001B5F18" w:rsidRDefault="001B5F18" w:rsidP="00206050">
            <w:pPr>
              <w:pStyle w:val="ListParagraph"/>
              <w:ind w:left="0"/>
            </w:pPr>
            <w:r>
              <w:t>Tuesday</w:t>
            </w:r>
          </w:p>
        </w:tc>
        <w:tc>
          <w:tcPr>
            <w:tcW w:w="851" w:type="dxa"/>
          </w:tcPr>
          <w:p w:rsidR="001B5F18" w:rsidRDefault="001B5F18" w:rsidP="00206050">
            <w:pPr>
              <w:pStyle w:val="ListParagraph"/>
              <w:ind w:left="0"/>
            </w:pPr>
            <w:r>
              <w:t>13</w:t>
            </w:r>
            <w:r w:rsidR="0076159C">
              <w:t>9</w:t>
            </w:r>
          </w:p>
        </w:tc>
        <w:tc>
          <w:tcPr>
            <w:tcW w:w="6582" w:type="dxa"/>
          </w:tcPr>
          <w:p w:rsidR="001B5F18" w:rsidRDefault="001B5F18" w:rsidP="00206050">
            <w:r>
              <w:t xml:space="preserve">(A) </w:t>
            </w:r>
            <w:r w:rsidR="002F0228">
              <w:t>Go from smallest to largest leaf</w:t>
            </w:r>
          </w:p>
          <w:p w:rsidR="002F0228" w:rsidRDefault="002F0228" w:rsidP="00206050">
            <w:r>
              <w:t>(B) For no. 1 there is an example of a squared centimetre beside it   -think of something with an area less than that.</w:t>
            </w:r>
          </w:p>
          <w:p w:rsidR="002F0228" w:rsidRDefault="002F0228" w:rsidP="00206050">
            <w:r>
              <w:t>Do no. 2 and 3. For no. 4 count the boxes in each colour. Do no. 5 also.</w:t>
            </w:r>
          </w:p>
        </w:tc>
      </w:tr>
      <w:tr w:rsidR="001B5F18" w:rsidTr="00206050">
        <w:tc>
          <w:tcPr>
            <w:tcW w:w="1089" w:type="dxa"/>
          </w:tcPr>
          <w:p w:rsidR="001B5F18" w:rsidRDefault="001B5F18" w:rsidP="00206050">
            <w:pPr>
              <w:pStyle w:val="ListParagraph"/>
              <w:ind w:left="0"/>
            </w:pPr>
            <w:r>
              <w:t>Wednesday</w:t>
            </w:r>
          </w:p>
        </w:tc>
        <w:tc>
          <w:tcPr>
            <w:tcW w:w="851" w:type="dxa"/>
          </w:tcPr>
          <w:p w:rsidR="001B5F18" w:rsidRDefault="001B5F18" w:rsidP="00206050">
            <w:pPr>
              <w:pStyle w:val="ListParagraph"/>
              <w:ind w:left="0"/>
            </w:pPr>
            <w:r>
              <w:t>1</w:t>
            </w:r>
            <w:r w:rsidR="0076159C">
              <w:t>40</w:t>
            </w:r>
          </w:p>
        </w:tc>
        <w:tc>
          <w:tcPr>
            <w:tcW w:w="6582" w:type="dxa"/>
          </w:tcPr>
          <w:p w:rsidR="002F0228" w:rsidRDefault="002F0228" w:rsidP="00206050">
            <w:r>
              <w:t>(A) Count the boxes in colour to figure out the area</w:t>
            </w:r>
          </w:p>
          <w:p w:rsidR="001B5F18" w:rsidRDefault="002F0228" w:rsidP="00206050">
            <w:r>
              <w:t xml:space="preserve">(B) Estimate the area first. </w:t>
            </w:r>
            <w:r w:rsidR="00070CB7">
              <w:t>Figure out the area – count the full squares first, if half the square is covered you can put two together to make a 1cm</w:t>
            </w:r>
            <w:r w:rsidR="001B5F18">
              <w:t xml:space="preserve"> </w:t>
            </w:r>
            <w:r w:rsidR="00070CB7">
              <w:t>².</w:t>
            </w:r>
            <w:r w:rsidR="001B5F18">
              <w:t xml:space="preserve">  </w:t>
            </w:r>
          </w:p>
        </w:tc>
      </w:tr>
      <w:tr w:rsidR="001B5F18" w:rsidTr="00206050">
        <w:tc>
          <w:tcPr>
            <w:tcW w:w="1089" w:type="dxa"/>
          </w:tcPr>
          <w:p w:rsidR="001B5F18" w:rsidRDefault="001B5F18" w:rsidP="00206050">
            <w:pPr>
              <w:pStyle w:val="ListParagraph"/>
              <w:ind w:left="0"/>
            </w:pPr>
            <w:r>
              <w:t>Thursday</w:t>
            </w:r>
          </w:p>
        </w:tc>
        <w:tc>
          <w:tcPr>
            <w:tcW w:w="851" w:type="dxa"/>
            <w:tcBorders>
              <w:right w:val="single" w:sz="4" w:space="0" w:color="auto"/>
            </w:tcBorders>
          </w:tcPr>
          <w:p w:rsidR="001B5F18" w:rsidRDefault="001B5F18" w:rsidP="00206050">
            <w:pPr>
              <w:pStyle w:val="ListParagraph"/>
              <w:ind w:left="0"/>
            </w:pPr>
            <w:r>
              <w:t>1</w:t>
            </w:r>
            <w:r w:rsidR="0076159C">
              <w:t>41</w:t>
            </w:r>
          </w:p>
        </w:tc>
        <w:tc>
          <w:tcPr>
            <w:tcW w:w="6582" w:type="dxa"/>
            <w:tcBorders>
              <w:left w:val="single" w:sz="4" w:space="0" w:color="auto"/>
            </w:tcBorders>
          </w:tcPr>
          <w:p w:rsidR="001B5F18" w:rsidRDefault="001B5F18" w:rsidP="00206050">
            <w:r>
              <w:t xml:space="preserve">(A) </w:t>
            </w:r>
            <w:r w:rsidR="00070CB7">
              <w:t xml:space="preserve">Look at the shadow shapes – follow the directions given. Estimate first. </w:t>
            </w:r>
          </w:p>
          <w:p w:rsidR="00070CB7" w:rsidRDefault="00070CB7" w:rsidP="00206050">
            <w:r>
              <w:t>(B) You are moving on to square metres now –it’s a bigger area –</w:t>
            </w:r>
            <w:r w:rsidR="00770F6E">
              <w:t xml:space="preserve">     </w:t>
            </w:r>
            <w:r>
              <w:t xml:space="preserve"> 1</w:t>
            </w:r>
            <w:r w:rsidR="00770F6E">
              <w:t xml:space="preserve"> </w:t>
            </w:r>
            <w:r>
              <w:t>metre in width and 1</w:t>
            </w:r>
            <w:r w:rsidR="00770F6E">
              <w:t xml:space="preserve"> </w:t>
            </w:r>
            <w:r>
              <w:t>metre in length – 1m²</w:t>
            </w:r>
          </w:p>
        </w:tc>
      </w:tr>
      <w:tr w:rsidR="001B5F18" w:rsidTr="00206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1089" w:type="dxa"/>
          </w:tcPr>
          <w:p w:rsidR="001B5F18" w:rsidRDefault="001B5F18" w:rsidP="00206050">
            <w:pPr>
              <w:pStyle w:val="ListParagraph"/>
              <w:ind w:left="108"/>
            </w:pPr>
            <w:r>
              <w:t xml:space="preserve"> Friday</w:t>
            </w:r>
          </w:p>
        </w:tc>
        <w:tc>
          <w:tcPr>
            <w:tcW w:w="851" w:type="dxa"/>
          </w:tcPr>
          <w:p w:rsidR="001B5F18" w:rsidRDefault="001B5F18" w:rsidP="00206050">
            <w:pPr>
              <w:pStyle w:val="ListParagraph"/>
              <w:ind w:left="0"/>
            </w:pPr>
            <w:r>
              <w:t>1</w:t>
            </w:r>
            <w:r w:rsidR="0076159C">
              <w:t>42</w:t>
            </w:r>
          </w:p>
        </w:tc>
        <w:tc>
          <w:tcPr>
            <w:tcW w:w="6582" w:type="dxa"/>
          </w:tcPr>
          <w:p w:rsidR="001B5F18" w:rsidRDefault="001B5F18" w:rsidP="00206050">
            <w:pPr>
              <w:pStyle w:val="ListParagraph"/>
              <w:ind w:left="0"/>
            </w:pPr>
            <w:r>
              <w:t>These are revision activities on the chapter. Do your best.</w:t>
            </w:r>
          </w:p>
          <w:p w:rsidR="001B5F18" w:rsidRDefault="001B5F18" w:rsidP="00206050">
            <w:pPr>
              <w:pStyle w:val="ListParagraph"/>
              <w:ind w:left="0"/>
            </w:pPr>
            <w:r>
              <w:t>I’ll post the answers at the weekend.</w:t>
            </w:r>
          </w:p>
        </w:tc>
      </w:tr>
    </w:tbl>
    <w:p w:rsidR="001B5F18" w:rsidRDefault="001B5F18" w:rsidP="001B5F18">
      <w:pPr>
        <w:pStyle w:val="ListParagraph"/>
        <w:numPr>
          <w:ilvl w:val="0"/>
          <w:numId w:val="2"/>
        </w:numPr>
      </w:pPr>
      <w:r>
        <w:t xml:space="preserve">Look up the website </w:t>
      </w:r>
      <w:proofErr w:type="spellStart"/>
      <w:r w:rsidR="004C0047">
        <w:rPr>
          <w:b/>
        </w:rPr>
        <w:t>Topmarks</w:t>
      </w:r>
      <w:proofErr w:type="spellEnd"/>
      <w:r w:rsidR="004C0047">
        <w:rPr>
          <w:b/>
        </w:rPr>
        <w:t xml:space="preserve"> and pick “Area</w:t>
      </w:r>
      <w:r w:rsidRPr="00167BD4">
        <w:rPr>
          <w:b/>
        </w:rPr>
        <w:t xml:space="preserve">” – </w:t>
      </w:r>
      <w:r w:rsidR="004C0047">
        <w:t>there are lots of games here to reinforce the concept of area</w:t>
      </w:r>
      <w:r>
        <w:t xml:space="preserve">. </w:t>
      </w:r>
    </w:p>
    <w:p w:rsidR="001B5F18" w:rsidRDefault="001B5F18" w:rsidP="001B5F18">
      <w:pPr>
        <w:pStyle w:val="ListParagraph"/>
        <w:numPr>
          <w:ilvl w:val="0"/>
          <w:numId w:val="2"/>
        </w:numPr>
      </w:pPr>
      <w:r>
        <w:t>Remember to keep practising your tables.</w:t>
      </w:r>
    </w:p>
    <w:p w:rsidR="001B5F18" w:rsidRDefault="001B5F18" w:rsidP="001B5F18">
      <w:pPr>
        <w:pStyle w:val="ListParagraph"/>
        <w:numPr>
          <w:ilvl w:val="0"/>
          <w:numId w:val="2"/>
        </w:numPr>
      </w:pPr>
      <w:r>
        <w:t>Play Mental Up and Prodigy too. A fun way of doing maths.</w:t>
      </w:r>
    </w:p>
    <w:p w:rsidR="001B5F18" w:rsidRDefault="001B5F18" w:rsidP="001B5F18">
      <w:pPr>
        <w:pStyle w:val="ListParagraph"/>
        <w:numPr>
          <w:ilvl w:val="0"/>
          <w:numId w:val="2"/>
        </w:numPr>
      </w:pPr>
      <w:r>
        <w:t>For children on other maths books work on your Mental Maths and New Wave Mental Maths and work on the online maths games.</w:t>
      </w:r>
    </w:p>
    <w:p w:rsidR="001B5F18" w:rsidRDefault="001B5F18" w:rsidP="001B5F18">
      <w:pPr>
        <w:pStyle w:val="ListParagraph"/>
      </w:pPr>
    </w:p>
    <w:p w:rsidR="001B5F18" w:rsidRPr="00ED3710" w:rsidRDefault="001B5F18" w:rsidP="001B5F18">
      <w:pPr>
        <w:rPr>
          <w:u w:val="single"/>
        </w:rPr>
      </w:pPr>
      <w:r w:rsidRPr="00EC624A">
        <w:rPr>
          <w:u w:val="single"/>
        </w:rPr>
        <w:t>English:</w:t>
      </w:r>
    </w:p>
    <w:p w:rsidR="001B5F18" w:rsidRDefault="001B5F18" w:rsidP="001B5F18">
      <w:pPr>
        <w:pStyle w:val="ListParagraph"/>
        <w:numPr>
          <w:ilvl w:val="0"/>
          <w:numId w:val="2"/>
        </w:numPr>
      </w:pPr>
      <w:r>
        <w:t>Reading: WorldBookonline.com – this is free at the moment - try to access this through scoilnet.ie. Find a book that interests you. Read every day.</w:t>
      </w:r>
    </w:p>
    <w:p w:rsidR="001B5F18" w:rsidRDefault="001B5F18" w:rsidP="001B5F18">
      <w:pPr>
        <w:pStyle w:val="ListParagraph"/>
        <w:numPr>
          <w:ilvl w:val="0"/>
          <w:numId w:val="2"/>
        </w:numPr>
      </w:pPr>
      <w:r>
        <w:t xml:space="preserve">Go back into the </w:t>
      </w:r>
      <w:proofErr w:type="spellStart"/>
      <w:r>
        <w:t>Folens</w:t>
      </w:r>
      <w:proofErr w:type="spellEnd"/>
      <w:r>
        <w:t xml:space="preserve"> website </w:t>
      </w:r>
      <w:hyperlink r:id="rId8" w:history="1">
        <w:r>
          <w:rPr>
            <w:rStyle w:val="Hyperlink"/>
          </w:rPr>
          <w:t>https://www.folensonline.ie/</w:t>
        </w:r>
      </w:hyperlink>
      <w:r>
        <w:t xml:space="preserve"> and go to the library and find New Treasury 4. Go to contents and find </w:t>
      </w:r>
    </w:p>
    <w:p w:rsidR="001B5F18" w:rsidRPr="00173640" w:rsidRDefault="004C0047" w:rsidP="001B5F18">
      <w:pPr>
        <w:pStyle w:val="ListParagraph"/>
        <w:rPr>
          <w:u w:val="single"/>
        </w:rPr>
      </w:pPr>
      <w:r>
        <w:rPr>
          <w:u w:val="single"/>
        </w:rPr>
        <w:t>Section 14– Response – Book Review</w:t>
      </w:r>
      <w:r w:rsidR="001B5F18" w:rsidRPr="00173640">
        <w:rPr>
          <w:u w:val="single"/>
        </w:rPr>
        <w:t xml:space="preserve"> </w:t>
      </w:r>
    </w:p>
    <w:tbl>
      <w:tblPr>
        <w:tblStyle w:val="TableGrid"/>
        <w:tblW w:w="0" w:type="auto"/>
        <w:tblInd w:w="360" w:type="dxa"/>
        <w:tblLook w:val="04A0"/>
      </w:tblPr>
      <w:tblGrid>
        <w:gridCol w:w="1875"/>
        <w:gridCol w:w="7007"/>
      </w:tblGrid>
      <w:tr w:rsidR="001B5F18" w:rsidTr="00206050">
        <w:tc>
          <w:tcPr>
            <w:tcW w:w="1875" w:type="dxa"/>
          </w:tcPr>
          <w:p w:rsidR="001B5F18" w:rsidRDefault="001B5F18" w:rsidP="00206050">
            <w:r>
              <w:t>Day</w:t>
            </w:r>
          </w:p>
        </w:tc>
        <w:tc>
          <w:tcPr>
            <w:tcW w:w="7007" w:type="dxa"/>
          </w:tcPr>
          <w:p w:rsidR="001B5F18" w:rsidRDefault="001B5F18" w:rsidP="00206050">
            <w:r>
              <w:t>Activity</w:t>
            </w:r>
          </w:p>
        </w:tc>
      </w:tr>
      <w:tr w:rsidR="001B5F18" w:rsidTr="00206050">
        <w:trPr>
          <w:trHeight w:val="64"/>
        </w:trPr>
        <w:tc>
          <w:tcPr>
            <w:tcW w:w="1875" w:type="dxa"/>
          </w:tcPr>
          <w:p w:rsidR="001B5F18" w:rsidRDefault="001B5F18" w:rsidP="00206050">
            <w:r>
              <w:t>Monday</w:t>
            </w:r>
          </w:p>
        </w:tc>
        <w:tc>
          <w:tcPr>
            <w:tcW w:w="7007" w:type="dxa"/>
          </w:tcPr>
          <w:p w:rsidR="001B5F18" w:rsidRDefault="001B5F18" w:rsidP="00206050">
            <w:r>
              <w:t xml:space="preserve">Read the piece on pg </w:t>
            </w:r>
            <w:r w:rsidR="004C0047">
              <w:t xml:space="preserve">84 answer Section </w:t>
            </w:r>
            <w:proofErr w:type="gramStart"/>
            <w:r w:rsidR="004C0047">
              <w:t>A</w:t>
            </w:r>
            <w:proofErr w:type="gramEnd"/>
            <w:r w:rsidR="004C0047">
              <w:t xml:space="preserve"> on pg 85, Vocabulary – write the clues for the crossword.</w:t>
            </w:r>
          </w:p>
        </w:tc>
      </w:tr>
      <w:tr w:rsidR="001B5F18" w:rsidTr="00206050">
        <w:tc>
          <w:tcPr>
            <w:tcW w:w="1875" w:type="dxa"/>
          </w:tcPr>
          <w:p w:rsidR="001B5F18" w:rsidRDefault="001B5F18" w:rsidP="00206050">
            <w:r>
              <w:t>Tuesday</w:t>
            </w:r>
          </w:p>
        </w:tc>
        <w:tc>
          <w:tcPr>
            <w:tcW w:w="7007" w:type="dxa"/>
          </w:tcPr>
          <w:p w:rsidR="001B5F18" w:rsidRDefault="001B5F18" w:rsidP="00206050">
            <w:r>
              <w:t xml:space="preserve">Pg </w:t>
            </w:r>
            <w:r w:rsidR="004C0047">
              <w:t xml:space="preserve">86 – Remember that </w:t>
            </w:r>
            <w:r w:rsidR="004C0047" w:rsidRPr="004C0047">
              <w:rPr>
                <w:b/>
              </w:rPr>
              <w:t>Prefixes</w:t>
            </w:r>
            <w:r w:rsidR="004C0047">
              <w:t xml:space="preserve"> are letters we put at the start of a word that change its meaning. Change these words adding in, </w:t>
            </w:r>
            <w:proofErr w:type="spellStart"/>
            <w:r w:rsidR="004C0047">
              <w:t>mis</w:t>
            </w:r>
            <w:proofErr w:type="spellEnd"/>
            <w:r w:rsidR="004C0047">
              <w:t xml:space="preserve"> or under as a </w:t>
            </w:r>
            <w:r w:rsidR="004C0047">
              <w:lastRenderedPageBreak/>
              <w:t xml:space="preserve">prefix. </w:t>
            </w:r>
            <w:r w:rsidR="00127518">
              <w:t>Phonics – follow the clues and write the words.</w:t>
            </w:r>
          </w:p>
        </w:tc>
      </w:tr>
      <w:tr w:rsidR="001B5F18" w:rsidTr="00206050">
        <w:tc>
          <w:tcPr>
            <w:tcW w:w="1875" w:type="dxa"/>
          </w:tcPr>
          <w:p w:rsidR="001B5F18" w:rsidRDefault="001B5F18" w:rsidP="00206050">
            <w:r>
              <w:lastRenderedPageBreak/>
              <w:t>Wednesday</w:t>
            </w:r>
          </w:p>
        </w:tc>
        <w:tc>
          <w:tcPr>
            <w:tcW w:w="7007" w:type="dxa"/>
          </w:tcPr>
          <w:p w:rsidR="001B5F18" w:rsidRDefault="001B5F18" w:rsidP="00206050">
            <w:r>
              <w:t>Pg 8</w:t>
            </w:r>
            <w:r w:rsidR="00127518">
              <w:t xml:space="preserve">7 Grammar – Comparatives and Superlatives – we did these in </w:t>
            </w:r>
            <w:proofErr w:type="spellStart"/>
            <w:r w:rsidR="00127518">
              <w:t>irish</w:t>
            </w:r>
            <w:proofErr w:type="spellEnd"/>
            <w:r w:rsidR="00127518">
              <w:t xml:space="preserve"> – big, bigger, biggest. Follow what is written in the cream box to explain – it is well done. Do A, B and C</w:t>
            </w:r>
          </w:p>
        </w:tc>
      </w:tr>
      <w:tr w:rsidR="001B5F18" w:rsidTr="00206050">
        <w:tc>
          <w:tcPr>
            <w:tcW w:w="1875" w:type="dxa"/>
          </w:tcPr>
          <w:p w:rsidR="001B5F18" w:rsidRDefault="001B5F18" w:rsidP="00206050">
            <w:r>
              <w:t>Thursday</w:t>
            </w:r>
          </w:p>
        </w:tc>
        <w:tc>
          <w:tcPr>
            <w:tcW w:w="7007" w:type="dxa"/>
          </w:tcPr>
          <w:p w:rsidR="001B5F18" w:rsidRDefault="001B5F18" w:rsidP="00206050">
            <w:r>
              <w:t>Pg 8</w:t>
            </w:r>
            <w:r w:rsidR="00127518">
              <w:t>7 Do D and draw your three monsters</w:t>
            </w:r>
            <w:r w:rsidR="008018B1">
              <w:t xml:space="preserve"> of varying degrees of ugliness</w:t>
            </w:r>
            <w:r w:rsidR="00127518">
              <w:t xml:space="preserve"> and write sentences to compare your monsters using adjectives that change to comparatives and then superlatives. </w:t>
            </w:r>
          </w:p>
        </w:tc>
      </w:tr>
      <w:tr w:rsidR="001B5F18" w:rsidTr="00206050">
        <w:tc>
          <w:tcPr>
            <w:tcW w:w="1875" w:type="dxa"/>
          </w:tcPr>
          <w:p w:rsidR="001B5F18" w:rsidRDefault="001B5F18" w:rsidP="00206050">
            <w:r>
              <w:t>Friday</w:t>
            </w:r>
          </w:p>
        </w:tc>
        <w:tc>
          <w:tcPr>
            <w:tcW w:w="7007" w:type="dxa"/>
          </w:tcPr>
          <w:p w:rsidR="001B5F18" w:rsidRDefault="001B5F18" w:rsidP="00206050">
            <w:r>
              <w:t>Pg 8</w:t>
            </w:r>
            <w:r w:rsidR="00127518">
              <w:t xml:space="preserve">8 Writing Skills – Facts are real. Opinions are what a person thinks. </w:t>
            </w:r>
          </w:p>
          <w:p w:rsidR="00127518" w:rsidRDefault="00127518" w:rsidP="00206050">
            <w:r>
              <w:t>Do Section A and B</w:t>
            </w:r>
          </w:p>
        </w:tc>
      </w:tr>
    </w:tbl>
    <w:p w:rsidR="001B5F18" w:rsidRDefault="00127518" w:rsidP="001B5F18">
      <w:pPr>
        <w:pStyle w:val="ListParagraph"/>
        <w:numPr>
          <w:ilvl w:val="0"/>
          <w:numId w:val="5"/>
        </w:numPr>
      </w:pPr>
      <w:r>
        <w:t>Read at Home: Week 30</w:t>
      </w:r>
      <w:r w:rsidR="001B5F18">
        <w:t xml:space="preserve"> do the questions orally</w:t>
      </w:r>
    </w:p>
    <w:p w:rsidR="001B5F18" w:rsidRDefault="00127518" w:rsidP="001B5F18">
      <w:pPr>
        <w:pStyle w:val="ListParagraph"/>
        <w:numPr>
          <w:ilvl w:val="0"/>
          <w:numId w:val="4"/>
        </w:numPr>
      </w:pPr>
      <w:r>
        <w:t>Spelling List: List 26</w:t>
      </w:r>
      <w:r w:rsidR="001B5F18">
        <w:t xml:space="preserve"> - learn (put into sentences if you can’t access the New Treasury 4). Ask your parents to test you orally.</w:t>
      </w:r>
    </w:p>
    <w:p w:rsidR="001B5F18" w:rsidRPr="00B71038" w:rsidRDefault="001B5F18" w:rsidP="001B5F18">
      <w:pPr>
        <w:pStyle w:val="ListParagraph"/>
        <w:rPr>
          <w:u w:val="single"/>
        </w:rPr>
      </w:pPr>
    </w:p>
    <w:p w:rsidR="001B5F18" w:rsidRPr="00B71038" w:rsidRDefault="001B5F18" w:rsidP="001B5F18">
      <w:pPr>
        <w:pStyle w:val="ListParagraph"/>
        <w:rPr>
          <w:u w:val="single"/>
        </w:rPr>
      </w:pPr>
    </w:p>
    <w:p w:rsidR="001B5F18" w:rsidRPr="0082334D" w:rsidRDefault="001B5F18" w:rsidP="001B5F18">
      <w:pPr>
        <w:rPr>
          <w:u w:val="single"/>
        </w:rPr>
      </w:pPr>
      <w:proofErr w:type="spellStart"/>
      <w:r w:rsidRPr="0082334D">
        <w:rPr>
          <w:u w:val="single"/>
        </w:rPr>
        <w:t>Gaeilge</w:t>
      </w:r>
      <w:proofErr w:type="spellEnd"/>
      <w:r w:rsidRPr="0082334D">
        <w:rPr>
          <w:u w:val="single"/>
        </w:rPr>
        <w:t>:</w:t>
      </w:r>
    </w:p>
    <w:p w:rsidR="001B5F18" w:rsidRDefault="008B5784" w:rsidP="001B5F18">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26</w:t>
      </w:r>
      <w:r w:rsidR="001B5F18">
        <w:t xml:space="preserve"> (Look up words in dictionary)</w:t>
      </w:r>
    </w:p>
    <w:p w:rsidR="001B5F18" w:rsidRDefault="00B30A17" w:rsidP="001B5F18">
      <w:pPr>
        <w:pStyle w:val="ListParagraph"/>
        <w:numPr>
          <w:ilvl w:val="0"/>
          <w:numId w:val="3"/>
        </w:numPr>
      </w:pPr>
      <w:proofErr w:type="spellStart"/>
      <w:r>
        <w:t>Seo</w:t>
      </w:r>
      <w:proofErr w:type="spellEnd"/>
      <w:r>
        <w:t xml:space="preserve"> </w:t>
      </w:r>
      <w:proofErr w:type="spellStart"/>
      <w:r>
        <w:t>Leat</w:t>
      </w:r>
      <w:proofErr w:type="spellEnd"/>
      <w:r>
        <w:t xml:space="preserve"> 4: You all have your Irish books now. We are on Chapter 20 </w:t>
      </w:r>
      <w:proofErr w:type="spellStart"/>
      <w:r>
        <w:t>Spórt</w:t>
      </w:r>
      <w:proofErr w:type="spellEnd"/>
      <w:r>
        <w:t xml:space="preserve"> </w:t>
      </w:r>
      <w:proofErr w:type="spellStart"/>
      <w:r>
        <w:t>agus</w:t>
      </w:r>
      <w:proofErr w:type="spellEnd"/>
      <w:r>
        <w:t xml:space="preserve"> </w:t>
      </w:r>
      <w:proofErr w:type="spellStart"/>
      <w:r>
        <w:t>Scléip</w:t>
      </w:r>
      <w:proofErr w:type="spellEnd"/>
      <w:r>
        <w:t xml:space="preserve">  (Sport and Excitement  - like Fun and Games) pg 112</w:t>
      </w:r>
    </w:p>
    <w:p w:rsidR="001B5F18" w:rsidRDefault="001B5F18" w:rsidP="00914D4E">
      <w:pPr>
        <w:pStyle w:val="ListParagraph"/>
        <w:numPr>
          <w:ilvl w:val="0"/>
          <w:numId w:val="3"/>
        </w:numPr>
      </w:pPr>
      <w:r>
        <w:t>Read the vocabulary and try your best to understand it. Use your dictionary. It’s is available on line as well (foclóir.ie). The interactive option of the book gives you the pronunciation of the words. Do your best.  Do Section A, - answer the questions</w:t>
      </w:r>
      <w:r w:rsidR="008018B1">
        <w:t>.</w:t>
      </w:r>
      <w:r w:rsidR="00B30A17">
        <w:t xml:space="preserve"> Do</w:t>
      </w:r>
      <w:r w:rsidR="00F25462">
        <w:t xml:space="preserve"> section C (</w:t>
      </w:r>
      <w:proofErr w:type="spellStart"/>
      <w:r w:rsidR="00B30A17">
        <w:t>Ná</w:t>
      </w:r>
      <w:proofErr w:type="spellEnd"/>
      <w:r w:rsidR="00B30A17">
        <w:t xml:space="preserve"> dean </w:t>
      </w:r>
      <w:proofErr w:type="spellStart"/>
      <w:r w:rsidR="00B30A17">
        <w:t>dearmad</w:t>
      </w:r>
      <w:proofErr w:type="spellEnd"/>
      <w:r w:rsidR="00B30A17">
        <w:t xml:space="preserve"> means don’t forget). In Section E </w:t>
      </w:r>
      <w:r>
        <w:t>you are answe</w:t>
      </w:r>
      <w:r w:rsidR="00B30A17">
        <w:t xml:space="preserve">ring the question “An </w:t>
      </w:r>
      <w:proofErr w:type="spellStart"/>
      <w:r w:rsidR="00B30A17">
        <w:t>ndearna</w:t>
      </w:r>
      <w:proofErr w:type="spellEnd"/>
      <w:proofErr w:type="gramStart"/>
      <w:r>
        <w:t>”  -</w:t>
      </w:r>
      <w:proofErr w:type="gramEnd"/>
      <w:r>
        <w:t xml:space="preserve"> </w:t>
      </w:r>
      <w:r w:rsidR="00B30A17">
        <w:t>this is the question “Did you make</w:t>
      </w:r>
      <w:r>
        <w:t xml:space="preserve"> </w:t>
      </w:r>
      <w:r w:rsidR="00B30A17">
        <w:t xml:space="preserve">?” Your answer is either </w:t>
      </w:r>
      <w:proofErr w:type="spellStart"/>
      <w:r w:rsidR="00B30A17">
        <w:t>Rinne</w:t>
      </w:r>
      <w:proofErr w:type="spellEnd"/>
      <w:r w:rsidR="00B30A17">
        <w:t xml:space="preserve"> or </w:t>
      </w:r>
      <w:proofErr w:type="spellStart"/>
      <w:r w:rsidR="00B30A17">
        <w:t>Ní</w:t>
      </w:r>
      <w:proofErr w:type="spellEnd"/>
      <w:r w:rsidR="00B30A17">
        <w:t xml:space="preserve"> </w:t>
      </w:r>
      <w:proofErr w:type="spellStart"/>
      <w:r w:rsidR="00B30A17">
        <w:t>dhearna</w:t>
      </w:r>
      <w:proofErr w:type="spellEnd"/>
      <w:r>
        <w:t xml:space="preserve">.   </w:t>
      </w:r>
      <w:r w:rsidR="00914D4E">
        <w:t>In Section F break the code</w:t>
      </w:r>
    </w:p>
    <w:p w:rsidR="009441E7" w:rsidRDefault="001B5F18" w:rsidP="001B5F18">
      <w:pPr>
        <w:pStyle w:val="ListParagraph"/>
        <w:numPr>
          <w:ilvl w:val="0"/>
          <w:numId w:val="3"/>
        </w:numPr>
      </w:pPr>
      <w:r>
        <w:t xml:space="preserve">Also practise your vocabulary every day. Download </w:t>
      </w:r>
      <w:proofErr w:type="spellStart"/>
      <w:r w:rsidR="00914D4E">
        <w:t>Duolingo</w:t>
      </w:r>
      <w:proofErr w:type="spellEnd"/>
      <w:r w:rsidR="00914D4E">
        <w:t xml:space="preserve"> and </w:t>
      </w:r>
      <w:r>
        <w:t xml:space="preserve">the </w:t>
      </w:r>
      <w:proofErr w:type="spellStart"/>
      <w:r>
        <w:t>Cúla</w:t>
      </w:r>
      <w:proofErr w:type="spellEnd"/>
      <w:r>
        <w:t xml:space="preserve"> 4 app on your phone and practise the words and phrases. </w:t>
      </w:r>
    </w:p>
    <w:p w:rsidR="001B5F18" w:rsidRDefault="009441E7" w:rsidP="009441E7">
      <w:r>
        <w:t>Here is your</w:t>
      </w:r>
      <w:r w:rsidR="001B5F18">
        <w:t xml:space="preserve"> choice box. Pick what you want to do:</w:t>
      </w:r>
    </w:p>
    <w:tbl>
      <w:tblPr>
        <w:tblStyle w:val="TableGrid"/>
        <w:tblW w:w="0" w:type="auto"/>
        <w:tblLook w:val="04A0"/>
      </w:tblPr>
      <w:tblGrid>
        <w:gridCol w:w="2376"/>
        <w:gridCol w:w="3981"/>
        <w:gridCol w:w="2885"/>
      </w:tblGrid>
      <w:tr w:rsidR="001B5F18" w:rsidTr="009441E7">
        <w:tc>
          <w:tcPr>
            <w:tcW w:w="2376" w:type="dxa"/>
          </w:tcPr>
          <w:p w:rsidR="001B5F18" w:rsidRPr="00380D56" w:rsidRDefault="001B5F18" w:rsidP="009441E7">
            <w:pPr>
              <w:rPr>
                <w:u w:val="single"/>
              </w:rPr>
            </w:pPr>
            <w:r w:rsidRPr="00380D56">
              <w:rPr>
                <w:u w:val="single"/>
              </w:rPr>
              <w:t>Fact of the Day:</w:t>
            </w:r>
          </w:p>
          <w:p w:rsidR="001B5F18" w:rsidRDefault="001B5F18" w:rsidP="009441E7">
            <w:pPr>
              <w:pStyle w:val="ListParagraph"/>
              <w:numPr>
                <w:ilvl w:val="0"/>
                <w:numId w:val="3"/>
              </w:numPr>
            </w:pPr>
            <w:r>
              <w:t>Look up a new fact every day</w:t>
            </w:r>
          </w:p>
          <w:p w:rsidR="001B5F18" w:rsidRDefault="001B5F18" w:rsidP="009441E7"/>
        </w:tc>
        <w:tc>
          <w:tcPr>
            <w:tcW w:w="3981" w:type="dxa"/>
          </w:tcPr>
          <w:p w:rsidR="001B5F18" w:rsidRPr="00380D56" w:rsidRDefault="001B5F18" w:rsidP="009441E7">
            <w:pPr>
              <w:rPr>
                <w:u w:val="single"/>
              </w:rPr>
            </w:pPr>
            <w:r w:rsidRPr="00380D56">
              <w:rPr>
                <w:u w:val="single"/>
              </w:rPr>
              <w:t>Go Noodle:</w:t>
            </w:r>
          </w:p>
          <w:p w:rsidR="001B5F18" w:rsidRDefault="001B5F18" w:rsidP="009441E7">
            <w:pPr>
              <w:pStyle w:val="ListParagraph"/>
              <w:numPr>
                <w:ilvl w:val="0"/>
                <w:numId w:val="3"/>
              </w:numPr>
            </w:pPr>
            <w:r>
              <w:t>Go Noodle activities</w:t>
            </w:r>
          </w:p>
          <w:p w:rsidR="001B5F18" w:rsidRDefault="001B5F18" w:rsidP="009441E7"/>
        </w:tc>
        <w:tc>
          <w:tcPr>
            <w:tcW w:w="2885" w:type="dxa"/>
            <w:tcBorders>
              <w:bottom w:val="single" w:sz="4" w:space="0" w:color="auto"/>
            </w:tcBorders>
          </w:tcPr>
          <w:p w:rsidR="001B5F18" w:rsidRDefault="001B5F18" w:rsidP="009441E7">
            <w:pPr>
              <w:rPr>
                <w:u w:val="single"/>
              </w:rPr>
            </w:pPr>
            <w:r w:rsidRPr="00B87962">
              <w:rPr>
                <w:u w:val="single"/>
              </w:rPr>
              <w:t>Joe Wicks</w:t>
            </w:r>
          </w:p>
          <w:p w:rsidR="001B5F18" w:rsidRDefault="001B5F18" w:rsidP="009441E7">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tc>
      </w:tr>
      <w:tr w:rsidR="001A59B6" w:rsidTr="009441E7">
        <w:trPr>
          <w:trHeight w:val="976"/>
        </w:trPr>
        <w:tc>
          <w:tcPr>
            <w:tcW w:w="2376" w:type="dxa"/>
            <w:vMerge w:val="restart"/>
          </w:tcPr>
          <w:p w:rsidR="001A59B6" w:rsidRPr="00380D56" w:rsidRDefault="001A59B6" w:rsidP="009441E7">
            <w:pPr>
              <w:rPr>
                <w:u w:val="single"/>
              </w:rPr>
            </w:pPr>
            <w:r w:rsidRPr="00380D56">
              <w:rPr>
                <w:u w:val="single"/>
              </w:rPr>
              <w:t>Journal:</w:t>
            </w:r>
          </w:p>
          <w:p w:rsidR="001A59B6" w:rsidRDefault="001A59B6" w:rsidP="009441E7">
            <w:pPr>
              <w:pStyle w:val="ListParagraph"/>
              <w:numPr>
                <w:ilvl w:val="0"/>
                <w:numId w:val="3"/>
              </w:numPr>
            </w:pPr>
            <w:r>
              <w:t>Keep a diary of your time at home. This will be your creative writing and it will be something you will always remember.</w:t>
            </w:r>
          </w:p>
          <w:p w:rsidR="001A59B6" w:rsidRDefault="001A59B6" w:rsidP="009441E7"/>
        </w:tc>
        <w:tc>
          <w:tcPr>
            <w:tcW w:w="3981" w:type="dxa"/>
            <w:vMerge w:val="restart"/>
          </w:tcPr>
          <w:p w:rsidR="009441E7" w:rsidRDefault="009441E7" w:rsidP="009441E7">
            <w:pPr>
              <w:rPr>
                <w:u w:val="single"/>
              </w:rPr>
            </w:pPr>
            <w:r>
              <w:rPr>
                <w:u w:val="single"/>
              </w:rPr>
              <w:t>ART and PE</w:t>
            </w:r>
          </w:p>
          <w:p w:rsidR="009441E7" w:rsidRDefault="009441E7" w:rsidP="009441E7">
            <w:pPr>
              <w:shd w:val="clear" w:color="auto" w:fill="F9F9F9"/>
              <w:outlineLvl w:val="0"/>
              <w:rPr>
                <w:rFonts w:eastAsia="Times New Roman" w:cs="Arial"/>
                <w:kern w:val="36"/>
                <w:lang w:eastAsia="en-IE"/>
              </w:rPr>
            </w:pPr>
            <w:r w:rsidRPr="003628C8">
              <w:rPr>
                <w:rFonts w:eastAsia="Times New Roman" w:cs="Arial"/>
                <w:kern w:val="36"/>
                <w:lang w:eastAsia="en-IE"/>
              </w:rPr>
              <w:t>Outdoor Chalk Obstacle Course</w:t>
            </w:r>
            <w:r>
              <w:rPr>
                <w:rFonts w:eastAsia="Times New Roman" w:cs="Arial"/>
                <w:kern w:val="36"/>
                <w:lang w:eastAsia="en-IE"/>
              </w:rPr>
              <w:t xml:space="preserve"> – this is a fun way to exercise and draw – make up new exercises for yourself – you can do this on the footpath or the yard. </w:t>
            </w:r>
          </w:p>
          <w:p w:rsidR="009441E7" w:rsidRPr="003628C8" w:rsidRDefault="009441E7" w:rsidP="009441E7">
            <w:pPr>
              <w:shd w:val="clear" w:color="auto" w:fill="F9F9F9"/>
              <w:outlineLvl w:val="0"/>
              <w:rPr>
                <w:rFonts w:eastAsia="Times New Roman" w:cs="Arial"/>
                <w:kern w:val="36"/>
                <w:lang w:eastAsia="en-IE"/>
              </w:rPr>
            </w:pPr>
            <w:r>
              <w:rPr>
                <w:rFonts w:eastAsia="Times New Roman" w:cs="Arial"/>
                <w:kern w:val="36"/>
                <w:lang w:eastAsia="en-IE"/>
              </w:rPr>
              <w:t>Here is a sample of what I am talking about</w:t>
            </w:r>
          </w:p>
          <w:p w:rsidR="009441E7" w:rsidRDefault="009441E7" w:rsidP="009441E7">
            <w:pPr>
              <w:rPr>
                <w:u w:val="single"/>
              </w:rPr>
            </w:pPr>
          </w:p>
          <w:p w:rsidR="009441E7" w:rsidRPr="001A59B6" w:rsidRDefault="00EB4804" w:rsidP="009441E7">
            <w:pPr>
              <w:rPr>
                <w:u w:val="single"/>
              </w:rPr>
            </w:pPr>
            <w:hyperlink r:id="rId9" w:history="1">
              <w:r w:rsidR="009441E7">
                <w:rPr>
                  <w:rStyle w:val="Hyperlink"/>
                </w:rPr>
                <w:t>https://www.youtube.com/watch?v=-NkJxXtGuAI</w:t>
              </w:r>
            </w:hyperlink>
          </w:p>
          <w:p w:rsidR="001A59B6" w:rsidRDefault="001A59B6" w:rsidP="009441E7"/>
        </w:tc>
        <w:tc>
          <w:tcPr>
            <w:tcW w:w="2885" w:type="dxa"/>
            <w:tcBorders>
              <w:top w:val="single" w:sz="4" w:space="0" w:color="auto"/>
              <w:bottom w:val="single" w:sz="4" w:space="0" w:color="auto"/>
            </w:tcBorders>
          </w:tcPr>
          <w:p w:rsidR="001A59B6" w:rsidRDefault="001A59B6" w:rsidP="009441E7">
            <w:pPr>
              <w:rPr>
                <w:u w:val="single"/>
              </w:rPr>
            </w:pPr>
            <w:r w:rsidRPr="00896AB5">
              <w:rPr>
                <w:u w:val="single"/>
              </w:rPr>
              <w:t>SPHE</w:t>
            </w:r>
            <w:r>
              <w:rPr>
                <w:u w:val="single"/>
              </w:rPr>
              <w:t>:</w:t>
            </w:r>
          </w:p>
          <w:p w:rsidR="001A59B6" w:rsidRPr="00896AB5" w:rsidRDefault="001A59B6" w:rsidP="009441E7">
            <w:pPr>
              <w:pStyle w:val="ListParagraph"/>
              <w:numPr>
                <w:ilvl w:val="0"/>
                <w:numId w:val="3"/>
              </w:numPr>
            </w:pPr>
            <w:r w:rsidRPr="00896AB5">
              <w:t xml:space="preserve">Continue </w:t>
            </w:r>
            <w:r>
              <w:t>with your Gratitude Jar</w:t>
            </w:r>
          </w:p>
        </w:tc>
      </w:tr>
      <w:tr w:rsidR="009441E7" w:rsidTr="009441E7">
        <w:trPr>
          <w:trHeight w:val="1848"/>
        </w:trPr>
        <w:tc>
          <w:tcPr>
            <w:tcW w:w="2376" w:type="dxa"/>
            <w:vMerge/>
          </w:tcPr>
          <w:p w:rsidR="009441E7" w:rsidRPr="00380D56" w:rsidRDefault="009441E7" w:rsidP="009441E7">
            <w:pPr>
              <w:rPr>
                <w:u w:val="single"/>
              </w:rPr>
            </w:pPr>
          </w:p>
        </w:tc>
        <w:tc>
          <w:tcPr>
            <w:tcW w:w="3981" w:type="dxa"/>
            <w:vMerge/>
          </w:tcPr>
          <w:p w:rsidR="009441E7" w:rsidRPr="00B10583" w:rsidRDefault="009441E7" w:rsidP="009441E7">
            <w:pPr>
              <w:rPr>
                <w:u w:val="single"/>
              </w:rPr>
            </w:pPr>
          </w:p>
        </w:tc>
        <w:tc>
          <w:tcPr>
            <w:tcW w:w="2885" w:type="dxa"/>
            <w:tcBorders>
              <w:top w:val="single" w:sz="4" w:space="0" w:color="auto"/>
            </w:tcBorders>
          </w:tcPr>
          <w:p w:rsidR="009441E7" w:rsidRPr="009441E7" w:rsidRDefault="009441E7" w:rsidP="009441E7"/>
        </w:tc>
      </w:tr>
      <w:tr w:rsidR="009441E7" w:rsidTr="0094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9242" w:type="dxa"/>
            <w:gridSpan w:val="3"/>
          </w:tcPr>
          <w:p w:rsidR="009441E7" w:rsidRDefault="009441E7" w:rsidP="009441E7">
            <w:pPr>
              <w:rPr>
                <w:u w:val="single"/>
              </w:rPr>
            </w:pPr>
            <w:r>
              <w:rPr>
                <w:u w:val="single"/>
              </w:rPr>
              <w:lastRenderedPageBreak/>
              <w:t>SESE</w:t>
            </w:r>
          </w:p>
          <w:p w:rsidR="009441E7" w:rsidRPr="00251370" w:rsidRDefault="009441E7" w:rsidP="009441E7">
            <w:pPr>
              <w:pStyle w:val="ListParagraph"/>
              <w:numPr>
                <w:ilvl w:val="0"/>
                <w:numId w:val="3"/>
              </w:numPr>
              <w:rPr>
                <w:u w:val="single"/>
              </w:rPr>
            </w:pPr>
            <w:r w:rsidRPr="00251370">
              <w:rPr>
                <w:u w:val="single"/>
              </w:rPr>
              <w:t>https://kids.nationalgeographic.com</w:t>
            </w:r>
            <w:proofErr w:type="gramStart"/>
            <w:r w:rsidRPr="00251370">
              <w:rPr>
                <w:u w:val="single"/>
              </w:rPr>
              <w:t>/</w:t>
            </w:r>
            <w:r>
              <w:rPr>
                <w:u w:val="single"/>
              </w:rPr>
              <w:t xml:space="preserve"> </w:t>
            </w:r>
            <w:r>
              <w:t xml:space="preserve"> look</w:t>
            </w:r>
            <w:proofErr w:type="gramEnd"/>
            <w:r>
              <w:t xml:space="preserve"> this up and go to the section Explore and then Kids Vs Plastic – it’s really interesting and keeps in line with what we are doing in Green Schools. You can play games on this too.</w:t>
            </w:r>
          </w:p>
        </w:tc>
      </w:tr>
      <w:tr w:rsidR="009441E7" w:rsidTr="0094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9242" w:type="dxa"/>
            <w:gridSpan w:val="3"/>
          </w:tcPr>
          <w:p w:rsidR="009441E7" w:rsidRPr="002E0888" w:rsidRDefault="009441E7" w:rsidP="009441E7">
            <w:pPr>
              <w:rPr>
                <w:u w:val="single"/>
              </w:rPr>
            </w:pPr>
            <w:r w:rsidRPr="002E0888">
              <w:rPr>
                <w:u w:val="single"/>
              </w:rPr>
              <w:t>STEM/ ICT:</w:t>
            </w:r>
          </w:p>
          <w:p w:rsidR="009441E7" w:rsidRPr="00896AB5" w:rsidRDefault="009441E7" w:rsidP="009441E7">
            <w:pPr>
              <w:pStyle w:val="ListParagraph"/>
              <w:numPr>
                <w:ilvl w:val="0"/>
                <w:numId w:val="2"/>
              </w:numPr>
            </w:pPr>
            <w:r>
              <w:t xml:space="preserve">Look up </w:t>
            </w:r>
            <w:hyperlink r:id="rId10"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9441E7" w:rsidRDefault="009441E7" w:rsidP="009441E7">
            <w:pPr>
              <w:ind w:left="108"/>
            </w:pPr>
          </w:p>
        </w:tc>
      </w:tr>
      <w:tr w:rsidR="009441E7" w:rsidTr="0094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9242" w:type="dxa"/>
            <w:gridSpan w:val="3"/>
          </w:tcPr>
          <w:p w:rsidR="009441E7" w:rsidRPr="00380D56" w:rsidRDefault="009441E7" w:rsidP="009441E7">
            <w:pPr>
              <w:rPr>
                <w:u w:val="single"/>
              </w:rPr>
            </w:pPr>
            <w:r>
              <w:rPr>
                <w:u w:val="single"/>
              </w:rPr>
              <w:t>MEDITATION AND YOGA</w:t>
            </w:r>
            <w:r w:rsidRPr="00380D56">
              <w:rPr>
                <w:u w:val="single"/>
              </w:rPr>
              <w:t>:</w:t>
            </w:r>
          </w:p>
          <w:p w:rsidR="009441E7" w:rsidRDefault="00EB4804" w:rsidP="009441E7">
            <w:pPr>
              <w:pStyle w:val="ListParagraph"/>
              <w:numPr>
                <w:ilvl w:val="0"/>
                <w:numId w:val="3"/>
              </w:numPr>
            </w:pPr>
            <w:hyperlink r:id="rId11" w:history="1">
              <w:r w:rsidR="009441E7" w:rsidRPr="005D0230">
                <w:rPr>
                  <w:rStyle w:val="Hyperlink"/>
                </w:rPr>
                <w:t>https://www.youtube.com/user/CosmicKidsYoga</w:t>
              </w:r>
            </w:hyperlink>
            <w:r w:rsidR="009441E7">
              <w:t xml:space="preserve">  Look this up and get familiar with </w:t>
            </w:r>
            <w:proofErr w:type="gramStart"/>
            <w:r w:rsidR="009441E7">
              <w:t>it .</w:t>
            </w:r>
            <w:proofErr w:type="gramEnd"/>
            <w:r w:rsidR="009441E7">
              <w:t xml:space="preserve"> We will be using it in our Wellness Week in June. </w:t>
            </w:r>
          </w:p>
        </w:tc>
      </w:tr>
    </w:tbl>
    <w:p w:rsidR="009441E7" w:rsidRDefault="009441E7" w:rsidP="001B5F18">
      <w:pPr>
        <w:rPr>
          <w:u w:val="single"/>
        </w:rPr>
      </w:pPr>
    </w:p>
    <w:p w:rsidR="001B5F18" w:rsidRDefault="001B5F18" w:rsidP="001B5F18">
      <w:pPr>
        <w:rPr>
          <w:u w:val="single"/>
        </w:rPr>
      </w:pPr>
      <w:r w:rsidRPr="00525047">
        <w:rPr>
          <w:u w:val="single"/>
        </w:rPr>
        <w:t>RTE Home School Hub</w:t>
      </w:r>
    </w:p>
    <w:p w:rsidR="001B5F18" w:rsidRPr="006B5EE7" w:rsidRDefault="001B5F18" w:rsidP="001B5F18">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1B5F18" w:rsidRDefault="001B5F18" w:rsidP="001B5F18">
      <w:pPr>
        <w:rPr>
          <w:u w:val="single"/>
        </w:rPr>
      </w:pPr>
      <w:r>
        <w:rPr>
          <w:u w:val="single"/>
        </w:rPr>
        <w:t>Scoilnet.ie</w:t>
      </w:r>
    </w:p>
    <w:p w:rsidR="001B5F18" w:rsidRDefault="001B5F18" w:rsidP="001B5F18">
      <w:pPr>
        <w:pStyle w:val="NoSpacing"/>
        <w:numPr>
          <w:ilvl w:val="0"/>
          <w:numId w:val="3"/>
        </w:numPr>
      </w:pPr>
      <w:r>
        <w:t>This website covers all areas of the curriculum and can have support activities for topics you are covering in maths/</w:t>
      </w:r>
      <w:r w:rsidR="008018B1">
        <w:t xml:space="preserve"> </w:t>
      </w:r>
      <w:proofErr w:type="spellStart"/>
      <w:proofErr w:type="gramStart"/>
      <w:r>
        <w:t>english</w:t>
      </w:r>
      <w:proofErr w:type="spellEnd"/>
      <w:proofErr w:type="gramEnd"/>
      <w:r>
        <w:t>/</w:t>
      </w:r>
      <w:r w:rsidR="008018B1">
        <w:t xml:space="preserve"> </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1A59B6" w:rsidRDefault="001A59B6" w:rsidP="001A59B6">
      <w:pPr>
        <w:pStyle w:val="NoSpacing"/>
      </w:pPr>
    </w:p>
    <w:p w:rsidR="009441E7" w:rsidRPr="009441E7" w:rsidRDefault="009441E7" w:rsidP="009441E7">
      <w:pPr>
        <w:pStyle w:val="NoSpacing"/>
        <w:rPr>
          <w:rFonts w:cs="Arial"/>
          <w:b/>
          <w:color w:val="2B2B2B"/>
          <w:u w:val="single"/>
          <w:shd w:val="clear" w:color="auto" w:fill="FFFFFF"/>
        </w:rPr>
      </w:pPr>
      <w:r w:rsidRPr="009441E7">
        <w:rPr>
          <w:rFonts w:cs="Arial"/>
          <w:b/>
          <w:color w:val="2B2B2B"/>
          <w:u w:val="single"/>
          <w:shd w:val="clear" w:color="auto" w:fill="FFFFFF"/>
        </w:rPr>
        <w:t>COMPETITION TIME</w:t>
      </w:r>
    </w:p>
    <w:p w:rsidR="009441E7" w:rsidRDefault="009441E7" w:rsidP="009441E7">
      <w:pPr>
        <w:pStyle w:val="NoSpacing"/>
        <w:rPr>
          <w:rFonts w:cs="Arial"/>
          <w:color w:val="2B2B2B"/>
          <w:shd w:val="clear" w:color="auto" w:fill="FFFFFF"/>
        </w:rPr>
      </w:pPr>
    </w:p>
    <w:p w:rsidR="001A59B6" w:rsidRPr="001A59B6" w:rsidRDefault="001A59B6" w:rsidP="009441E7">
      <w:pPr>
        <w:pStyle w:val="NoSpacing"/>
        <w:rPr>
          <w:rFonts w:cs="Arial"/>
          <w:color w:val="2B2B2B"/>
          <w:shd w:val="clear" w:color="auto" w:fill="FFFFFF"/>
        </w:rPr>
      </w:pPr>
      <w:r w:rsidRPr="001A59B6">
        <w:rPr>
          <w:rFonts w:cs="Arial"/>
          <w:color w:val="2B2B2B"/>
          <w:shd w:val="clear" w:color="auto" w:fill="FFFFFF"/>
        </w:rPr>
        <w:t xml:space="preserve">Ireland’s Rocks is running Times Tables Rock Stars from the 15th to 18th June. There will be lots of prizes up for grabs! If you are not a subscriber you can sign up for free during the lockdown at: </w:t>
      </w:r>
      <w:hyperlink r:id="rId12" w:history="1">
        <w:r w:rsidRPr="001A59B6">
          <w:rPr>
            <w:rStyle w:val="Hyperlink"/>
            <w:rFonts w:cs="Arial"/>
            <w:shd w:val="clear" w:color="auto" w:fill="FFFFFF"/>
          </w:rPr>
          <w:t>www.ttrockstars.com/page/irelandrocks2020</w:t>
        </w:r>
      </w:hyperlink>
    </w:p>
    <w:p w:rsidR="001A59B6" w:rsidRDefault="001A59B6" w:rsidP="001A59B6">
      <w:pPr>
        <w:pStyle w:val="NoSpacing"/>
        <w:rPr>
          <w:rFonts w:ascii="Arial" w:hAnsi="Arial" w:cs="Arial"/>
          <w:color w:val="2B2B2B"/>
          <w:shd w:val="clear" w:color="auto" w:fill="FFFFFF"/>
        </w:rPr>
      </w:pPr>
      <w:r>
        <w:rPr>
          <w:noProof/>
          <w:lang w:eastAsia="en-IE"/>
        </w:rPr>
        <w:drawing>
          <wp:inline distT="0" distB="0" distL="0" distR="0">
            <wp:extent cx="5484603" cy="2870626"/>
            <wp:effectExtent l="19050" t="0" r="1797" b="0"/>
            <wp:docPr id="2" name="Picture 1" descr="http://www.murroens.ie/wp/wp-content/uploads/2020/05/thumbnail-1-1024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5/thumbnail-1-1024x536.jpg"/>
                    <pic:cNvPicPr>
                      <a:picLocks noChangeAspect="1" noChangeArrowheads="1"/>
                    </pic:cNvPicPr>
                  </pic:nvPicPr>
                  <pic:blipFill>
                    <a:blip r:embed="rId13"/>
                    <a:srcRect/>
                    <a:stretch>
                      <a:fillRect/>
                    </a:stretch>
                  </pic:blipFill>
                  <pic:spPr bwMode="auto">
                    <a:xfrm>
                      <a:off x="0" y="0"/>
                      <a:ext cx="5483915" cy="2870266"/>
                    </a:xfrm>
                    <a:prstGeom prst="rect">
                      <a:avLst/>
                    </a:prstGeom>
                    <a:noFill/>
                    <a:ln w="9525">
                      <a:noFill/>
                      <a:miter lim="800000"/>
                      <a:headEnd/>
                      <a:tailEnd/>
                    </a:ln>
                  </pic:spPr>
                </pic:pic>
              </a:graphicData>
            </a:graphic>
          </wp:inline>
        </w:drawing>
      </w:r>
    </w:p>
    <w:p w:rsidR="001A59B6" w:rsidRDefault="001A59B6" w:rsidP="001A59B6">
      <w:pPr>
        <w:pStyle w:val="NormalWeb"/>
        <w:shd w:val="clear" w:color="auto" w:fill="FFFFFF" w:themeFill="background1"/>
        <w:rPr>
          <w:rStyle w:val="Strong"/>
          <w:rFonts w:asciiTheme="minorHAnsi" w:hAnsiTheme="minorHAnsi"/>
          <w:color w:val="000000"/>
          <w:sz w:val="22"/>
          <w:szCs w:val="22"/>
        </w:rPr>
      </w:pPr>
      <w:r w:rsidRPr="00251370">
        <w:rPr>
          <w:rStyle w:val="Strong"/>
          <w:rFonts w:asciiTheme="minorHAnsi" w:hAnsiTheme="minorHAnsi"/>
          <w:color w:val="000000"/>
          <w:sz w:val="22"/>
          <w:szCs w:val="22"/>
        </w:rPr>
        <w:t>Team Limerick Clean-Up Competition</w:t>
      </w:r>
    </w:p>
    <w:p w:rsidR="001A59B6" w:rsidRPr="00251370" w:rsidRDefault="001A59B6" w:rsidP="001A59B6">
      <w:pPr>
        <w:pStyle w:val="NormalWeb"/>
        <w:shd w:val="clear" w:color="auto" w:fill="FFFFFF" w:themeFill="background1"/>
        <w:rPr>
          <w:rFonts w:asciiTheme="minorHAnsi" w:hAnsiTheme="minorHAnsi"/>
          <w:color w:val="000000"/>
          <w:sz w:val="22"/>
          <w:szCs w:val="22"/>
        </w:rPr>
      </w:pPr>
      <w:r>
        <w:rPr>
          <w:noProof/>
        </w:rPr>
        <w:lastRenderedPageBreak/>
        <w:drawing>
          <wp:inline distT="0" distB="0" distL="0" distR="0">
            <wp:extent cx="2059916" cy="1488207"/>
            <wp:effectExtent l="19050" t="0" r="0" b="0"/>
            <wp:docPr id="4" name="Picture 4" descr="http://www.murroens.ie/wp/wp-content/uploads/2020/05/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rroens.ie/wp/wp-content/uploads/2020/05/download.png"/>
                    <pic:cNvPicPr>
                      <a:picLocks noChangeAspect="1" noChangeArrowheads="1"/>
                    </pic:cNvPicPr>
                  </pic:nvPicPr>
                  <pic:blipFill>
                    <a:blip r:embed="rId14"/>
                    <a:srcRect/>
                    <a:stretch>
                      <a:fillRect/>
                    </a:stretch>
                  </pic:blipFill>
                  <pic:spPr bwMode="auto">
                    <a:xfrm>
                      <a:off x="0" y="0"/>
                      <a:ext cx="2061495" cy="1489347"/>
                    </a:xfrm>
                    <a:prstGeom prst="rect">
                      <a:avLst/>
                    </a:prstGeom>
                    <a:noFill/>
                    <a:ln w="9525">
                      <a:noFill/>
                      <a:miter lim="800000"/>
                      <a:headEnd/>
                      <a:tailEnd/>
                    </a:ln>
                  </pic:spPr>
                </pic:pic>
              </a:graphicData>
            </a:graphic>
          </wp:inline>
        </w:drawing>
      </w:r>
    </w:p>
    <w:p w:rsidR="001A59B6" w:rsidRPr="00251370" w:rsidRDefault="001A59B6" w:rsidP="001A59B6">
      <w:pPr>
        <w:pStyle w:val="NormalWeb"/>
        <w:shd w:val="clear" w:color="auto" w:fill="FFFFFF" w:themeFill="background1"/>
        <w:rPr>
          <w:rFonts w:asciiTheme="minorHAnsi" w:hAnsiTheme="minorHAnsi"/>
          <w:color w:val="000000"/>
          <w:sz w:val="22"/>
          <w:szCs w:val="22"/>
        </w:rPr>
      </w:pPr>
      <w:r w:rsidRPr="00251370">
        <w:rPr>
          <w:rStyle w:val="Strong"/>
          <w:rFonts w:asciiTheme="minorHAnsi" w:hAnsiTheme="minorHAnsi"/>
          <w:color w:val="000000"/>
          <w:sz w:val="22"/>
          <w:szCs w:val="22"/>
        </w:rPr>
        <w:t xml:space="preserve">Our Solutions Are in </w:t>
      </w:r>
      <w:proofErr w:type="gramStart"/>
      <w:r w:rsidRPr="00251370">
        <w:rPr>
          <w:rStyle w:val="Strong"/>
          <w:rFonts w:asciiTheme="minorHAnsi" w:hAnsiTheme="minorHAnsi"/>
          <w:color w:val="000000"/>
          <w:sz w:val="22"/>
          <w:szCs w:val="22"/>
        </w:rPr>
        <w:t>Nature</w:t>
      </w:r>
      <w:r w:rsidRPr="00251370">
        <w:rPr>
          <w:rFonts w:asciiTheme="minorHAnsi" w:hAnsiTheme="minorHAnsi"/>
          <w:color w:val="000000"/>
          <w:sz w:val="22"/>
          <w:szCs w:val="22"/>
        </w:rPr>
        <w:t> ,</w:t>
      </w:r>
      <w:proofErr w:type="gramEnd"/>
      <w:r w:rsidRPr="00251370">
        <w:rPr>
          <w:rFonts w:asciiTheme="minorHAnsi" w:hAnsiTheme="minorHAnsi"/>
          <w:color w:val="000000"/>
          <w:sz w:val="22"/>
          <w:szCs w:val="22"/>
        </w:rPr>
        <w:t xml:space="preserve"> TLC is asking families and individuals to submit photos of nature in its element in their garden or local area within their 5km. This could be birds, animals, insects, plants, </w:t>
      </w:r>
      <w:proofErr w:type="gramStart"/>
      <w:r w:rsidRPr="00251370">
        <w:rPr>
          <w:rFonts w:asciiTheme="minorHAnsi" w:hAnsiTheme="minorHAnsi"/>
          <w:color w:val="000000"/>
          <w:sz w:val="22"/>
          <w:szCs w:val="22"/>
        </w:rPr>
        <w:t>trees</w:t>
      </w:r>
      <w:proofErr w:type="gramEnd"/>
      <w:r w:rsidRPr="00251370">
        <w:rPr>
          <w:rFonts w:asciiTheme="minorHAnsi" w:hAnsiTheme="minorHAnsi"/>
          <w:color w:val="000000"/>
          <w:sz w:val="22"/>
          <w:szCs w:val="22"/>
        </w:rPr>
        <w:t>...anything at all that shows nature in full bloom in Limerick as we head into the summer season.</w:t>
      </w:r>
    </w:p>
    <w:p w:rsidR="001A59B6" w:rsidRPr="00251370" w:rsidRDefault="001A59B6" w:rsidP="001A59B6">
      <w:pPr>
        <w:pStyle w:val="NormalWeb"/>
        <w:shd w:val="clear" w:color="auto" w:fill="FFFFFF" w:themeFill="background1"/>
        <w:rPr>
          <w:rFonts w:asciiTheme="minorHAnsi" w:hAnsiTheme="minorHAnsi"/>
          <w:color w:val="000000"/>
          <w:sz w:val="22"/>
          <w:szCs w:val="22"/>
        </w:rPr>
      </w:pPr>
      <w:r w:rsidRPr="00251370">
        <w:rPr>
          <w:rFonts w:asciiTheme="minorHAnsi" w:hAnsiTheme="minorHAnsi"/>
          <w:color w:val="000000"/>
          <w:sz w:val="22"/>
          <w:szCs w:val="22"/>
        </w:rPr>
        <w:t xml:space="preserve">Then go to the </w:t>
      </w:r>
      <w:proofErr w:type="spellStart"/>
      <w:r w:rsidRPr="00251370">
        <w:rPr>
          <w:rFonts w:asciiTheme="minorHAnsi" w:hAnsiTheme="minorHAnsi"/>
          <w:color w:val="000000"/>
          <w:sz w:val="22"/>
          <w:szCs w:val="22"/>
        </w:rPr>
        <w:t>Facebook</w:t>
      </w:r>
      <w:proofErr w:type="spellEnd"/>
      <w:r w:rsidRPr="00251370">
        <w:rPr>
          <w:rFonts w:asciiTheme="minorHAnsi" w:hAnsiTheme="minorHAnsi"/>
          <w:color w:val="000000"/>
          <w:sz w:val="22"/>
          <w:szCs w:val="22"/>
        </w:rPr>
        <w:t xml:space="preserve"> page or </w:t>
      </w:r>
      <w:proofErr w:type="spellStart"/>
      <w:r w:rsidRPr="00251370">
        <w:rPr>
          <w:rFonts w:asciiTheme="minorHAnsi" w:hAnsiTheme="minorHAnsi"/>
          <w:color w:val="000000"/>
          <w:sz w:val="22"/>
          <w:szCs w:val="22"/>
        </w:rPr>
        <w:t>Instagram</w:t>
      </w:r>
      <w:proofErr w:type="spellEnd"/>
      <w:r w:rsidRPr="00251370">
        <w:rPr>
          <w:rFonts w:asciiTheme="minorHAnsi" w:hAnsiTheme="minorHAnsi"/>
          <w:color w:val="000000"/>
          <w:sz w:val="22"/>
          <w:szCs w:val="22"/>
        </w:rPr>
        <w:t xml:space="preserve"> account </w:t>
      </w:r>
      <w:hyperlink r:id="rId15" w:history="1">
        <w:r w:rsidRPr="00251370">
          <w:rPr>
            <w:rStyle w:val="Hyperlink"/>
            <w:rFonts w:asciiTheme="minorHAnsi" w:hAnsiTheme="minorHAnsi"/>
            <w:sz w:val="22"/>
            <w:szCs w:val="22"/>
          </w:rPr>
          <w:t> (@</w:t>
        </w:r>
        <w:proofErr w:type="spellStart"/>
        <w:r w:rsidRPr="00251370">
          <w:rPr>
            <w:rStyle w:val="Hyperlink"/>
            <w:rFonts w:asciiTheme="minorHAnsi" w:hAnsiTheme="minorHAnsi"/>
            <w:sz w:val="22"/>
            <w:szCs w:val="22"/>
          </w:rPr>
          <w:t>teamlimerickcleanup</w:t>
        </w:r>
        <w:proofErr w:type="spellEnd"/>
        <w:r w:rsidRPr="00251370">
          <w:rPr>
            <w:rStyle w:val="Hyperlink"/>
            <w:rFonts w:asciiTheme="minorHAnsi" w:hAnsiTheme="minorHAnsi"/>
            <w:sz w:val="22"/>
            <w:szCs w:val="22"/>
          </w:rPr>
          <w:t>)</w:t>
        </w:r>
      </w:hyperlink>
      <w:r w:rsidRPr="00251370">
        <w:rPr>
          <w:rFonts w:asciiTheme="minorHAnsi" w:hAnsiTheme="minorHAnsi"/>
          <w:color w:val="000000"/>
          <w:sz w:val="22"/>
          <w:szCs w:val="22"/>
        </w:rPr>
        <w:t xml:space="preserve">  and post their photos using the </w:t>
      </w:r>
      <w:proofErr w:type="spellStart"/>
      <w:r w:rsidRPr="00251370">
        <w:rPr>
          <w:rFonts w:asciiTheme="minorHAnsi" w:hAnsiTheme="minorHAnsi"/>
          <w:color w:val="000000"/>
          <w:sz w:val="22"/>
          <w:szCs w:val="22"/>
        </w:rPr>
        <w:t>hashtag</w:t>
      </w:r>
      <w:proofErr w:type="spellEnd"/>
      <w:r w:rsidRPr="00251370">
        <w:rPr>
          <w:rFonts w:asciiTheme="minorHAnsi" w:hAnsiTheme="minorHAnsi"/>
          <w:color w:val="000000"/>
          <w:sz w:val="22"/>
          <w:szCs w:val="22"/>
        </w:rPr>
        <w:t> </w:t>
      </w:r>
      <w:hyperlink r:id="rId16" w:history="1">
        <w:r w:rsidRPr="00251370">
          <w:rPr>
            <w:rStyle w:val="Hyperlink"/>
            <w:rFonts w:asciiTheme="minorHAnsi" w:hAnsiTheme="minorHAnsi"/>
            <w:sz w:val="22"/>
            <w:szCs w:val="22"/>
          </w:rPr>
          <w:t> #</w:t>
        </w:r>
        <w:proofErr w:type="spellStart"/>
        <w:r w:rsidRPr="00251370">
          <w:rPr>
            <w:rStyle w:val="Hyperlink"/>
            <w:rFonts w:asciiTheme="minorHAnsi" w:hAnsiTheme="minorHAnsi"/>
            <w:sz w:val="22"/>
            <w:szCs w:val="22"/>
          </w:rPr>
          <w:t>BiodiversityTLC</w:t>
        </w:r>
        <w:proofErr w:type="spellEnd"/>
      </w:hyperlink>
      <w:r w:rsidRPr="00251370">
        <w:rPr>
          <w:rFonts w:asciiTheme="minorHAnsi" w:hAnsiTheme="minorHAnsi"/>
          <w:color w:val="000000"/>
          <w:sz w:val="22"/>
          <w:szCs w:val="22"/>
        </w:rPr>
        <w:t>  and tag Team Limerick Clean-Up. The more creative the photo</w:t>
      </w:r>
      <w:proofErr w:type="gramStart"/>
      <w:r w:rsidRPr="00251370">
        <w:rPr>
          <w:rFonts w:asciiTheme="minorHAnsi" w:hAnsiTheme="minorHAnsi"/>
          <w:color w:val="000000"/>
          <w:sz w:val="22"/>
          <w:szCs w:val="22"/>
        </w:rPr>
        <w:t>, </w:t>
      </w:r>
      <w:proofErr w:type="gramEnd"/>
      <w:r w:rsidRPr="00251370">
        <w:rPr>
          <w:rFonts w:asciiTheme="minorHAnsi" w:hAnsiTheme="minorHAnsi"/>
          <w:color w:val="000000"/>
          <w:sz w:val="22"/>
          <w:szCs w:val="22"/>
        </w:rPr>
        <w:t>the better!</w:t>
      </w:r>
      <w:r w:rsidRPr="00251370">
        <w:rPr>
          <w:rFonts w:asciiTheme="minorHAnsi" w:hAnsiTheme="minorHAnsi"/>
          <w:color w:val="000000"/>
          <w:sz w:val="22"/>
          <w:szCs w:val="22"/>
        </w:rPr>
        <w:br/>
      </w:r>
      <w:r w:rsidRPr="00251370">
        <w:rPr>
          <w:rFonts w:asciiTheme="minorHAnsi" w:hAnsiTheme="minorHAnsi"/>
          <w:color w:val="000000"/>
          <w:sz w:val="22"/>
          <w:szCs w:val="22"/>
        </w:rPr>
        <w:br/>
        <w:t>There are some great prizes to be won including a </w:t>
      </w:r>
      <w:proofErr w:type="spellStart"/>
      <w:r w:rsidRPr="00251370">
        <w:rPr>
          <w:rFonts w:asciiTheme="minorHAnsi" w:hAnsiTheme="minorHAnsi"/>
          <w:color w:val="000000"/>
          <w:sz w:val="22"/>
          <w:szCs w:val="22"/>
        </w:rPr>
        <w:t>GoPro</w:t>
      </w:r>
      <w:proofErr w:type="spellEnd"/>
      <w:r w:rsidRPr="00251370">
        <w:rPr>
          <w:rFonts w:asciiTheme="minorHAnsi" w:hAnsiTheme="minorHAnsi"/>
          <w:color w:val="000000"/>
          <w:sz w:val="22"/>
          <w:szCs w:val="22"/>
        </w:rPr>
        <w:t xml:space="preserve">, </w:t>
      </w:r>
      <w:proofErr w:type="spellStart"/>
      <w:r w:rsidRPr="00251370">
        <w:rPr>
          <w:rFonts w:asciiTheme="minorHAnsi" w:hAnsiTheme="minorHAnsi"/>
          <w:color w:val="000000"/>
          <w:sz w:val="22"/>
          <w:szCs w:val="22"/>
        </w:rPr>
        <w:t>FitBit</w:t>
      </w:r>
      <w:proofErr w:type="spellEnd"/>
      <w:r w:rsidRPr="00251370">
        <w:rPr>
          <w:rFonts w:asciiTheme="minorHAnsi" w:hAnsiTheme="minorHAnsi"/>
          <w:color w:val="000000"/>
          <w:sz w:val="22"/>
          <w:szCs w:val="22"/>
        </w:rPr>
        <w:t>, and Garden Centre vouchers. Full information and terms and conditions can be found on Team Limerick Clean-Up’s website. Closing date for entries is Friday 5th June. </w:t>
      </w:r>
    </w:p>
    <w:p w:rsidR="001A59B6" w:rsidRDefault="001A59B6" w:rsidP="001A59B6">
      <w:pPr>
        <w:pStyle w:val="NoSpacing"/>
        <w:rPr>
          <w:rFonts w:ascii="Arial" w:hAnsi="Arial" w:cs="Arial"/>
          <w:color w:val="2B2B2B"/>
          <w:shd w:val="clear" w:color="auto" w:fill="FFFFFF"/>
        </w:rPr>
      </w:pPr>
    </w:p>
    <w:p w:rsidR="001A59B6" w:rsidRPr="006B5EE7" w:rsidRDefault="001A59B6" w:rsidP="001A59B6">
      <w:pPr>
        <w:pStyle w:val="NoSpacing"/>
      </w:pPr>
    </w:p>
    <w:p w:rsidR="001B5F18" w:rsidRDefault="001B5F18" w:rsidP="001B5F18">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1B5F18" w:rsidRDefault="001B5F18" w:rsidP="001B5F18">
      <w:pPr>
        <w:rPr>
          <w:u w:val="single"/>
        </w:rPr>
      </w:pPr>
      <w:r>
        <w:rPr>
          <w:u w:val="single"/>
        </w:rPr>
        <w:t xml:space="preserve">Take a look at gov.ie and the In This Together Section. It offers helpful advice and tips on maintaining mental wellbeing, staying connected and staying active. </w:t>
      </w:r>
    </w:p>
    <w:p w:rsidR="001B5F18" w:rsidRPr="00525047" w:rsidRDefault="001B5F18" w:rsidP="001B5F18">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1B5F18" w:rsidRDefault="001B5F18" w:rsidP="001B5F18">
      <w:r>
        <w:t xml:space="preserve">Remember that if you have any questions don’t hesitate to contact me and there is no pressure to do everything.  </w:t>
      </w:r>
    </w:p>
    <w:p w:rsidR="001B5F18" w:rsidRDefault="001B5F18" w:rsidP="001B5F18"/>
    <w:p w:rsidR="001B5F18" w:rsidRDefault="001B5F18" w:rsidP="001B5F18"/>
    <w:p w:rsidR="001B5F18" w:rsidRDefault="001B5F18" w:rsidP="001B5F18"/>
    <w:p w:rsidR="00491620" w:rsidRDefault="00491620"/>
    <w:sectPr w:rsidR="00491620"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C767CC"/>
    <w:multiLevelType w:val="hybridMultilevel"/>
    <w:tmpl w:val="B7D02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C45044F"/>
    <w:multiLevelType w:val="hybridMultilevel"/>
    <w:tmpl w:val="B0B2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F3B70D5"/>
    <w:multiLevelType w:val="hybridMultilevel"/>
    <w:tmpl w:val="E084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89E051B"/>
    <w:multiLevelType w:val="hybridMultilevel"/>
    <w:tmpl w:val="FB1E4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B5F18"/>
    <w:rsid w:val="00070CB7"/>
    <w:rsid w:val="001161BA"/>
    <w:rsid w:val="00127518"/>
    <w:rsid w:val="001A59B6"/>
    <w:rsid w:val="001B5F18"/>
    <w:rsid w:val="00251370"/>
    <w:rsid w:val="002F0228"/>
    <w:rsid w:val="003628C8"/>
    <w:rsid w:val="00491620"/>
    <w:rsid w:val="004C0047"/>
    <w:rsid w:val="004D56A8"/>
    <w:rsid w:val="0076159C"/>
    <w:rsid w:val="00770F6E"/>
    <w:rsid w:val="008018B1"/>
    <w:rsid w:val="00866818"/>
    <w:rsid w:val="008B5784"/>
    <w:rsid w:val="00914D4E"/>
    <w:rsid w:val="009441E7"/>
    <w:rsid w:val="009C19D7"/>
    <w:rsid w:val="00A05CDC"/>
    <w:rsid w:val="00A86195"/>
    <w:rsid w:val="00B30A17"/>
    <w:rsid w:val="00EB4804"/>
    <w:rsid w:val="00F254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F18"/>
  </w:style>
  <w:style w:type="paragraph" w:styleId="Heading1">
    <w:name w:val="heading 1"/>
    <w:basedOn w:val="Normal"/>
    <w:link w:val="Heading1Char"/>
    <w:uiPriority w:val="9"/>
    <w:qFormat/>
    <w:rsid w:val="00362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F18"/>
    <w:pPr>
      <w:ind w:left="720"/>
      <w:contextualSpacing/>
    </w:pPr>
  </w:style>
  <w:style w:type="table" w:styleId="TableGrid">
    <w:name w:val="Table Grid"/>
    <w:basedOn w:val="TableNormal"/>
    <w:uiPriority w:val="59"/>
    <w:rsid w:val="001B5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B5F18"/>
    <w:pPr>
      <w:spacing w:after="0" w:line="240" w:lineRule="auto"/>
    </w:pPr>
  </w:style>
  <w:style w:type="character" w:styleId="Hyperlink">
    <w:name w:val="Hyperlink"/>
    <w:basedOn w:val="DefaultParagraphFont"/>
    <w:uiPriority w:val="99"/>
    <w:unhideWhenUsed/>
    <w:rsid w:val="001B5F18"/>
    <w:rPr>
      <w:color w:val="0000FF"/>
      <w:u w:val="single"/>
    </w:rPr>
  </w:style>
  <w:style w:type="paragraph" w:styleId="BalloonText">
    <w:name w:val="Balloon Text"/>
    <w:basedOn w:val="Normal"/>
    <w:link w:val="BalloonTextChar"/>
    <w:uiPriority w:val="99"/>
    <w:semiHidden/>
    <w:unhideWhenUsed/>
    <w:rsid w:val="001B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18"/>
    <w:rPr>
      <w:rFonts w:ascii="Tahoma" w:hAnsi="Tahoma" w:cs="Tahoma"/>
      <w:sz w:val="16"/>
      <w:szCs w:val="16"/>
    </w:rPr>
  </w:style>
  <w:style w:type="paragraph" w:styleId="NormalWeb">
    <w:name w:val="Normal (Web)"/>
    <w:basedOn w:val="Normal"/>
    <w:uiPriority w:val="99"/>
    <w:semiHidden/>
    <w:unhideWhenUsed/>
    <w:rsid w:val="009C19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C19D7"/>
    <w:rPr>
      <w:b/>
      <w:bCs/>
    </w:rPr>
  </w:style>
  <w:style w:type="character" w:customStyle="1" w:styleId="Heading1Char">
    <w:name w:val="Heading 1 Char"/>
    <w:basedOn w:val="DefaultParagraphFont"/>
    <w:link w:val="Heading1"/>
    <w:uiPriority w:val="9"/>
    <w:rsid w:val="003628C8"/>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62681941">
      <w:bodyDiv w:val="1"/>
      <w:marLeft w:val="0"/>
      <w:marRight w:val="0"/>
      <w:marTop w:val="0"/>
      <w:marBottom w:val="0"/>
      <w:divBdr>
        <w:top w:val="none" w:sz="0" w:space="0" w:color="auto"/>
        <w:left w:val="none" w:sz="0" w:space="0" w:color="auto"/>
        <w:bottom w:val="none" w:sz="0" w:space="0" w:color="auto"/>
        <w:right w:val="none" w:sz="0" w:space="0" w:color="auto"/>
      </w:divBdr>
    </w:div>
    <w:div w:id="939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athsframe.co.uk/en/resources/resource/543/Maths-Penalty-Shoot-out" TargetMode="External"/><Relationship Id="rId12" Type="http://schemas.openxmlformats.org/officeDocument/2006/relationships/hyperlink" Target="http://www.ttrockstars.com/page/irelandrocks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amlimerickcleanup.us18.list-manage.com/track/click?u=4045db68de32666c5980822d5&amp;id=f7495df5db&amp;e=0141fd158e" TargetMode="External"/><Relationship Id="rId1" Type="http://schemas.openxmlformats.org/officeDocument/2006/relationships/customXml" Target="../customXml/item1.xml"/><Relationship Id="rId6" Type="http://schemas.openxmlformats.org/officeDocument/2006/relationships/hyperlink" Target="https://www.topmarks.co.uk/maths-games/hit-the-button" TargetMode="External"/><Relationship Id="rId11" Type="http://schemas.openxmlformats.org/officeDocument/2006/relationships/hyperlink" Target="https://www.youtube.com/user/CosmicKidsYoga" TargetMode="External"/><Relationship Id="rId5" Type="http://schemas.openxmlformats.org/officeDocument/2006/relationships/webSettings" Target="webSettings.xml"/><Relationship Id="rId15" Type="http://schemas.openxmlformats.org/officeDocument/2006/relationships/hyperlink" Target="https://teamlimerickcleanup.us18.list-manage.com/track/click?u=4045db68de32666c5980822d5&amp;id=2bf24fe158&amp;e=0141fd158e" TargetMode="External"/><Relationship Id="rId10" Type="http://schemas.openxmlformats.org/officeDocument/2006/relationships/hyperlink" Target="https://www.codingireland.ie/WeeklyChallenge" TargetMode="External"/><Relationship Id="rId4" Type="http://schemas.openxmlformats.org/officeDocument/2006/relationships/settings" Target="settings.xml"/><Relationship Id="rId9" Type="http://schemas.openxmlformats.org/officeDocument/2006/relationships/hyperlink" Target="https://www.youtube.com/watch?v=-NkJxXtGuAI"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DB6E-A2FD-41B0-8F1B-F5097953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2020-05-24T07:59:00Z</dcterms:created>
  <dcterms:modified xsi:type="dcterms:W3CDTF">2020-05-24T07:59:00Z</dcterms:modified>
</cp:coreProperties>
</file>